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theme/theme1.xml" ContentType="application/vnd.openxmlformats-officedocument.theme+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BelgeBal"/>
        <w:rPr/>
      </w:pPr>
      <w:r>
        <w:rPr/>
      </w:r>
    </w:p>
    <w:p>
      <w:pPr>
        <w:pStyle w:val="BelgeBal"/>
        <w:rPr/>
      </w:pPr>
      <w:r>
        <w:rPr/>
        <w:t xml:space="preserve"> </w:t>
      </w:r>
      <w:r>
        <w:rPr/>
        <w:t>ZÜMRE ÖĞRETMENLER TOPLANTI TUTANAĞI</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b/>
          <w:sz w:val="24"/>
          <w:szCs w:val="24"/>
        </w:rPr>
        <w:t>Gazipaşa Mesleki ve Teknik Anadolu Lisesi  Müdürlüğü</w:t>
      </w:r>
    </w:p>
    <w:p>
      <w:pPr>
        <w:pStyle w:val="MetinGvdesi"/>
        <w:rPr/>
      </w:pPr>
      <w:r>
        <w:rPr/>
        <w:t xml:space="preserve">2025/2026 EĞİTİM- ÖĞRETİM YILI  SENE SONU </w:t>
      </w:r>
    </w:p>
    <w:p>
      <w:pPr>
        <w:pStyle w:val="MetinGvdesi"/>
        <w:rPr/>
      </w:pPr>
      <w:r>
        <w:rPr/>
        <w:t>Elk.-Elektronik Tek.Alanı  ZÜMRE ÖĞRETMENLERİ TOPLANTI TUTANAĞIDIR</w:t>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MetinGvdesi"/>
        <w:pBdr>
          <w:bottom w:val="dashed" w:sz="4" w:space="1" w:color="000000"/>
        </w:pBdr>
        <w:spacing w:lineRule="auto" w:line="360"/>
        <w:ind w:firstLine="851"/>
        <w:jc w:val="both"/>
        <w:rPr/>
      </w:pPr>
      <w:r>
        <w:rPr/>
      </w:r>
    </w:p>
    <w:p>
      <w:pPr>
        <w:pStyle w:val="MetinGvdesi"/>
        <w:pBdr>
          <w:bottom w:val="dashed" w:sz="4" w:space="1" w:color="000000"/>
        </w:pBdr>
        <w:spacing w:lineRule="auto" w:line="360"/>
        <w:ind w:firstLine="851"/>
        <w:jc w:val="both"/>
        <w:rPr/>
      </w:pPr>
      <w:r>
        <w:rPr/>
      </w:r>
    </w:p>
    <w:p>
      <w:pPr>
        <w:pStyle w:val="MetinGvdesi"/>
        <w:pBdr>
          <w:bottom w:val="dashed" w:sz="4" w:space="1" w:color="000000"/>
        </w:pBdr>
        <w:spacing w:lineRule="auto" w:line="360"/>
        <w:ind w:firstLine="851"/>
        <w:jc w:val="both"/>
        <w:rPr/>
      </w:pPr>
      <w:r>
        <w:rPr/>
      </w:r>
    </w:p>
    <w:p>
      <w:pPr>
        <w:pStyle w:val="NoSpacing"/>
        <w:rPr>
          <w:rFonts w:ascii="Times New Roman" w:hAnsi="Times New Roman" w:cs="Times New Roman"/>
        </w:rPr>
      </w:pPr>
      <w:r>
        <w:rPr>
          <w:rFonts w:cs="Times New Roman" w:ascii="Times New Roman" w:hAnsi="Times New Roman"/>
        </w:rPr>
      </w:r>
    </w:p>
    <w:p>
      <w:pPr>
        <w:pStyle w:val="NoSpacing"/>
        <w:rPr>
          <w:rFonts w:ascii="Times New Roman" w:hAnsi="Times New Roman" w:cs="Times New Roman"/>
          <w:bCs/>
          <w:sz w:val="24"/>
          <w:szCs w:val="24"/>
        </w:rPr>
      </w:pPr>
      <w:r>
        <w:rPr>
          <w:rFonts w:cs="Times New Roman" w:ascii="Times New Roman" w:hAnsi="Times New Roman"/>
          <w:sz w:val="24"/>
          <w:szCs w:val="24"/>
        </w:rPr>
        <w:t>TOPLANTI TARİHİ</w:t>
        <w:tab/>
        <w:tab/>
        <w:tab/>
        <w:t>:  25/06</w:t>
      </w:r>
      <w:r>
        <w:rPr>
          <w:rFonts w:cs="Times New Roman" w:ascii="Times New Roman" w:hAnsi="Times New Roman"/>
          <w:bCs/>
          <w:sz w:val="24"/>
          <w:szCs w:val="24"/>
        </w:rPr>
        <w:t>/2026</w:t>
      </w:r>
    </w:p>
    <w:p>
      <w:pPr>
        <w:pStyle w:val="NoSpacing"/>
        <w:rPr>
          <w:rFonts w:ascii="Times New Roman" w:hAnsi="Times New Roman" w:cs="Times New Roman"/>
          <w:bCs/>
          <w:sz w:val="24"/>
          <w:szCs w:val="24"/>
        </w:rPr>
      </w:pPr>
      <w:r>
        <w:rPr>
          <w:rFonts w:cs="Times New Roman" w:ascii="Times New Roman" w:hAnsi="Times New Roman"/>
          <w:bCs/>
          <w:sz w:val="24"/>
          <w:szCs w:val="24"/>
        </w:rPr>
        <w:t>TOPLANTI SAAT</w:t>
      </w:r>
      <w:r>
        <w:rPr>
          <w:rFonts w:cs="Times New Roman" w:ascii="Times New Roman" w:hAnsi="Times New Roman"/>
          <w:sz w:val="24"/>
          <w:szCs w:val="24"/>
        </w:rPr>
        <w:t>İ</w:t>
      </w:r>
      <w:r>
        <w:rPr>
          <w:rFonts w:cs="Times New Roman" w:ascii="Times New Roman" w:hAnsi="Times New Roman"/>
          <w:bCs/>
          <w:sz w:val="24"/>
          <w:szCs w:val="24"/>
        </w:rPr>
        <w:tab/>
        <w:tab/>
        <w:tab/>
        <w:t>:  10:00</w:t>
      </w:r>
    </w:p>
    <w:p>
      <w:pPr>
        <w:pStyle w:val="NoSpacing"/>
        <w:rPr>
          <w:rFonts w:ascii="Times New Roman" w:hAnsi="Times New Roman" w:cs="Times New Roman"/>
          <w:sz w:val="24"/>
          <w:szCs w:val="24"/>
        </w:rPr>
      </w:pPr>
      <w:r>
        <w:rPr>
          <w:rFonts w:cs="Times New Roman" w:ascii="Times New Roman" w:hAnsi="Times New Roman"/>
          <w:sz w:val="24"/>
          <w:szCs w:val="24"/>
        </w:rPr>
        <w:t>TOPLANTININ YERİ</w:t>
        <w:tab/>
        <w:tab/>
        <w:tab/>
        <w:t>:  Elk-Elektronik Teknolojisi Alanı Atölyesi</w:t>
      </w:r>
    </w:p>
    <w:p>
      <w:pPr>
        <w:pStyle w:val="NoSpacing"/>
        <w:ind w:left="3686" w:hanging="3686"/>
        <w:rPr>
          <w:rFonts w:ascii="Times New Roman" w:hAnsi="Times New Roman" w:cs="Times New Roman"/>
          <w:sz w:val="24"/>
          <w:szCs w:val="24"/>
        </w:rPr>
      </w:pPr>
      <w:r>
        <w:rPr>
          <w:rFonts w:cs="Times New Roman" w:ascii="Times New Roman" w:hAnsi="Times New Roman"/>
          <w:sz w:val="24"/>
          <w:szCs w:val="24"/>
        </w:rPr>
        <w:t>TOPLANTIYA KATILANLAR                    : Veli GÜNAYDIN, Şenol KUMSAR, Süleyman PERAŞAN, Hasan YALÇIN,  Erdal ÖĞÜT, Cemile GÜNEŞ</w:t>
        <w:br/>
      </w:r>
    </w:p>
    <w:p>
      <w:pPr>
        <w:pStyle w:val="Balk1"/>
        <w:spacing w:before="0" w:after="120"/>
        <w:jc w:val="both"/>
        <w:rPr>
          <w:u w:val="single"/>
        </w:rPr>
      </w:pPr>
      <w:r>
        <w:rPr>
          <w:u w:val="single"/>
        </w:rPr>
      </w:r>
    </w:p>
    <w:p>
      <w:pPr>
        <w:pStyle w:val="Normal"/>
        <w:rPr>
          <w:rFonts w:ascii="Times New Roman" w:hAnsi="Times New Roman" w:cs="Times New Roman"/>
        </w:rPr>
      </w:pPr>
      <w:r>
        <w:rPr>
          <w:rFonts w:cs="Times New Roman" w:ascii="Times New Roman" w:hAnsi="Times New Roman"/>
        </w:rPr>
      </w:r>
    </w:p>
    <w:p>
      <w:pPr>
        <w:pStyle w:val="Normal"/>
        <w:rPr>
          <w:rFonts w:ascii="Times New Roman" w:hAnsi="Times New Roman" w:cs="Times New Roman"/>
        </w:rPr>
      </w:pPr>
      <w:r>
        <w:rPr>
          <w:rFonts w:cs="Times New Roman" w:ascii="Times New Roman" w:hAnsi="Times New Roman"/>
        </w:rPr>
      </w:r>
    </w:p>
    <w:p>
      <w:pPr>
        <w:pStyle w:val="Normal"/>
        <w:spacing w:lineRule="auto" w:line="240" w:before="0" w:after="0"/>
        <w:jc w:val="center"/>
        <w:rPr>
          <w:rFonts w:ascii="Times New Roman" w:hAnsi="Times New Roman" w:cs="Times New Roman"/>
          <w:sz w:val="24"/>
          <w:szCs w:val="24"/>
        </w:rPr>
      </w:pPr>
      <w:r>
        <w:rPr>
          <w:rFonts w:cs="Times New Roman" w:ascii="Times New Roman" w:hAnsi="Times New Roman"/>
          <w:sz w:val="24"/>
          <w:szCs w:val="24"/>
        </w:rPr>
      </w:r>
    </w:p>
    <w:p>
      <w:pPr>
        <w:pStyle w:val="Paraf"/>
        <w:spacing w:beforeAutospacing="0" w:before="0" w:afterAutospacing="0" w:after="0"/>
        <w:ind w:hanging="0"/>
        <w:rPr>
          <w:rFonts w:ascii="Times New Roman" w:hAnsi="Times New Roman"/>
          <w:b/>
          <w:b/>
          <w:color w:val="000000"/>
          <w:sz w:val="24"/>
          <w:szCs w:val="24"/>
        </w:rPr>
      </w:pPr>
      <w:r>
        <w:rPr>
          <w:rFonts w:ascii="Times New Roman" w:hAnsi="Times New Roman"/>
          <w:b/>
          <w:color w:val="000000"/>
          <w:sz w:val="24"/>
          <w:szCs w:val="24"/>
        </w:rPr>
        <w:t>GÜNDEM MADDELERİ</w:t>
      </w:r>
    </w:p>
    <w:p>
      <w:pPr>
        <w:pStyle w:val="Paraf"/>
        <w:spacing w:beforeAutospacing="0" w:before="0" w:afterAutospacing="0" w:after="0"/>
        <w:ind w:hanging="0"/>
        <w:rPr>
          <w:rFonts w:ascii="Times New Roman" w:hAnsi="Times New Roman"/>
          <w:sz w:val="24"/>
          <w:szCs w:val="24"/>
        </w:rPr>
      </w:pPr>
      <w:r>
        <w:rPr>
          <w:rFonts w:ascii="Times New Roman" w:hAnsi="Times New Roman"/>
          <w:b/>
          <w:sz w:val="24"/>
          <w:szCs w:val="24"/>
        </w:rPr>
        <w:t>1-</w:t>
      </w:r>
      <w:r>
        <w:rPr>
          <w:rFonts w:ascii="Times New Roman" w:hAnsi="Times New Roman"/>
          <w:sz w:val="24"/>
          <w:szCs w:val="24"/>
        </w:rPr>
        <w:t>Açılış ve Yoklama</w:t>
      </w:r>
    </w:p>
    <w:p>
      <w:pPr>
        <w:pStyle w:val="Paraf"/>
        <w:spacing w:beforeAutospacing="0" w:before="0" w:afterAutospacing="0" w:after="0"/>
        <w:ind w:hanging="0"/>
        <w:rPr>
          <w:rFonts w:ascii="Times New Roman" w:hAnsi="Times New Roman"/>
          <w:sz w:val="24"/>
          <w:szCs w:val="24"/>
        </w:rPr>
      </w:pPr>
      <w:r>
        <w:rPr>
          <w:rFonts w:ascii="Times New Roman" w:hAnsi="Times New Roman"/>
          <w:b/>
          <w:sz w:val="24"/>
          <w:szCs w:val="24"/>
        </w:rPr>
        <w:t>2-</w:t>
      </w:r>
      <w:r>
        <w:rPr>
          <w:rFonts w:ascii="Times New Roman" w:hAnsi="Times New Roman"/>
          <w:sz w:val="24"/>
          <w:szCs w:val="24"/>
        </w:rPr>
        <w:t xml:space="preserve"> 1739 Sayılı Milli Eğitim Temel Kanununun okunması ve açıklanması</w:t>
      </w:r>
    </w:p>
    <w:p>
      <w:pPr>
        <w:pStyle w:val="Paraf"/>
        <w:spacing w:beforeAutospacing="0" w:before="0" w:afterAutospacing="0" w:after="0"/>
        <w:ind w:hanging="0"/>
        <w:rPr>
          <w:rFonts w:ascii="Times New Roman" w:hAnsi="Times New Roman"/>
          <w:color w:val="000000"/>
          <w:sz w:val="24"/>
          <w:szCs w:val="24"/>
        </w:rPr>
      </w:pPr>
      <w:r>
        <w:rPr>
          <w:rFonts w:ascii="Times New Roman" w:hAnsi="Times New Roman"/>
          <w:b/>
          <w:sz w:val="24"/>
          <w:szCs w:val="24"/>
        </w:rPr>
        <w:t>3-</w:t>
      </w:r>
      <w:r>
        <w:rPr>
          <w:rFonts w:ascii="Times New Roman" w:hAnsi="Times New Roman"/>
          <w:sz w:val="24"/>
          <w:szCs w:val="24"/>
        </w:rPr>
        <w:t>2023-2025 Eğitim Öğretim yılında önceki zümre toplantılarında alınan kararların görüşülmesi uygulama sonuçlarının değerlendirilmesi.</w:t>
      </w:r>
    </w:p>
    <w:p>
      <w:pPr>
        <w:pStyle w:val="Paraf"/>
        <w:spacing w:beforeAutospacing="0" w:before="0" w:afterAutospacing="0" w:after="0"/>
        <w:ind w:hanging="0"/>
        <w:rPr>
          <w:rFonts w:ascii="Times New Roman" w:hAnsi="Times New Roman"/>
          <w:color w:val="000000"/>
          <w:sz w:val="24"/>
          <w:szCs w:val="24"/>
        </w:rPr>
      </w:pPr>
      <w:r>
        <w:rPr>
          <w:rFonts w:ascii="Times New Roman" w:hAnsi="Times New Roman"/>
          <w:b/>
          <w:color w:val="000000"/>
          <w:sz w:val="24"/>
          <w:szCs w:val="24"/>
        </w:rPr>
        <w:t>4-</w:t>
      </w:r>
      <w:r>
        <w:rPr>
          <w:rFonts w:ascii="Times New Roman" w:hAnsi="Times New Roman"/>
          <w:color w:val="000000"/>
          <w:sz w:val="24"/>
          <w:szCs w:val="24"/>
        </w:rPr>
        <w:t>Öğrencilerin Okul içinde derslerde, Öğrenci Seçme Sınavında, ulusal ve uluslararası düzeyde katıldıkları çeşitli sınav ve yarışmalarda aldıkları sonuçlara ilişkin başarı ve başarısızlık durumlarının ders bazında değerlendirilmesi,</w:t>
      </w:r>
    </w:p>
    <w:p>
      <w:pPr>
        <w:pStyle w:val="Paraf"/>
        <w:spacing w:beforeAutospacing="0" w:before="0" w:afterAutospacing="0" w:after="0"/>
        <w:ind w:hanging="0"/>
        <w:rPr>
          <w:rFonts w:ascii="Times New Roman" w:hAnsi="Times New Roman"/>
          <w:color w:val="000000"/>
          <w:sz w:val="24"/>
          <w:szCs w:val="24"/>
        </w:rPr>
      </w:pPr>
      <w:r>
        <w:rPr>
          <w:rFonts w:ascii="Times New Roman" w:hAnsi="Times New Roman"/>
          <w:b/>
          <w:color w:val="000000"/>
          <w:sz w:val="24"/>
          <w:szCs w:val="24"/>
        </w:rPr>
        <w:t>5-</w:t>
      </w:r>
      <w:r>
        <w:rPr>
          <w:rFonts w:ascii="Times New Roman" w:hAnsi="Times New Roman"/>
          <w:color w:val="000000"/>
          <w:sz w:val="24"/>
          <w:szCs w:val="24"/>
        </w:rPr>
        <w:t xml:space="preserve">Öğretim programında belirtilen kazanım ve davranışlar dikkate alınarak derslerin işlenişinde uygulanan öğretim yöntem ve teknikleri ile bunların uygulama sonuçlarının değerlendirilmesi, </w:t>
      </w:r>
    </w:p>
    <w:p>
      <w:pPr>
        <w:pStyle w:val="Paraf"/>
        <w:spacing w:beforeAutospacing="0" w:before="0" w:afterAutospacing="0" w:after="0"/>
        <w:ind w:hanging="0"/>
        <w:rPr>
          <w:rFonts w:ascii="Times New Roman" w:hAnsi="Times New Roman"/>
          <w:color w:val="000000"/>
          <w:sz w:val="24"/>
          <w:szCs w:val="24"/>
        </w:rPr>
      </w:pPr>
      <w:r>
        <w:rPr>
          <w:rFonts w:ascii="Times New Roman" w:hAnsi="Times New Roman"/>
          <w:b/>
          <w:color w:val="000000"/>
          <w:sz w:val="24"/>
          <w:szCs w:val="24"/>
        </w:rPr>
        <w:t>6-</w:t>
      </w:r>
      <w:r>
        <w:rPr>
          <w:rFonts w:ascii="Times New Roman" w:hAnsi="Times New Roman"/>
          <w:color w:val="000000"/>
          <w:sz w:val="24"/>
          <w:szCs w:val="24"/>
        </w:rPr>
        <w:t>Yıllık planlar ve ders planlarının hazırlanması, uygulanması ve değerlendirilmesine ilişkin hususların değerlendirilmesi,</w:t>
      </w:r>
    </w:p>
    <w:p>
      <w:pPr>
        <w:pStyle w:val="Paraf"/>
        <w:spacing w:beforeAutospacing="0" w:before="0" w:afterAutospacing="0" w:after="0"/>
        <w:ind w:hanging="0"/>
        <w:rPr>
          <w:rFonts w:ascii="Times New Roman" w:hAnsi="Times New Roman"/>
          <w:color w:val="000000"/>
          <w:sz w:val="24"/>
          <w:szCs w:val="24"/>
        </w:rPr>
      </w:pPr>
      <w:r>
        <w:rPr>
          <w:rFonts w:ascii="Times New Roman" w:hAnsi="Times New Roman"/>
          <w:b/>
          <w:color w:val="000000"/>
          <w:sz w:val="24"/>
          <w:szCs w:val="24"/>
        </w:rPr>
        <w:t>7-</w:t>
      </w:r>
      <w:r>
        <w:rPr>
          <w:rFonts w:ascii="Times New Roman" w:hAnsi="Times New Roman"/>
          <w:color w:val="000000"/>
          <w:sz w:val="24"/>
          <w:szCs w:val="24"/>
        </w:rPr>
        <w:t>Diğer zümre öğretmenleriyle yapılan iş birliği esaslarının değerlendirilmesi,</w:t>
      </w:r>
    </w:p>
    <w:p>
      <w:pPr>
        <w:pStyle w:val="Paraf"/>
        <w:spacing w:beforeAutospacing="0" w:before="0" w:afterAutospacing="0" w:after="0"/>
        <w:ind w:hanging="0"/>
        <w:rPr>
          <w:rFonts w:ascii="Times New Roman" w:hAnsi="Times New Roman"/>
          <w:color w:val="000000"/>
          <w:sz w:val="24"/>
          <w:szCs w:val="24"/>
        </w:rPr>
      </w:pPr>
      <w:r>
        <w:rPr>
          <w:rFonts w:ascii="Times New Roman" w:hAnsi="Times New Roman"/>
          <w:b/>
          <w:color w:val="000000"/>
          <w:sz w:val="24"/>
          <w:szCs w:val="24"/>
        </w:rPr>
        <w:t>8-</w:t>
      </w:r>
      <w:r>
        <w:rPr>
          <w:rFonts w:ascii="Times New Roman" w:hAnsi="Times New Roman"/>
          <w:color w:val="000000"/>
          <w:sz w:val="24"/>
          <w:szCs w:val="24"/>
        </w:rPr>
        <w:t>Öğrenci başarısının ölçülmesi ve değerlendirilmesinde ortak bir anlayışın, birlik ve beraberliğe yönelik alınan kararların değerlendirilmesi,</w:t>
      </w:r>
    </w:p>
    <w:p>
      <w:pPr>
        <w:pStyle w:val="Paraf"/>
        <w:spacing w:beforeAutospacing="0" w:before="0" w:afterAutospacing="0" w:after="0"/>
        <w:ind w:hanging="0"/>
        <w:rPr>
          <w:rFonts w:ascii="Times New Roman" w:hAnsi="Times New Roman"/>
          <w:color w:val="000000"/>
          <w:sz w:val="24"/>
          <w:szCs w:val="24"/>
        </w:rPr>
      </w:pPr>
      <w:r>
        <w:rPr>
          <w:rFonts w:ascii="Times New Roman" w:hAnsi="Times New Roman"/>
          <w:b/>
          <w:color w:val="000000"/>
          <w:sz w:val="24"/>
          <w:szCs w:val="24"/>
        </w:rPr>
        <w:t>9-</w:t>
      </w:r>
      <w:r>
        <w:rPr>
          <w:rFonts w:ascii="Times New Roman" w:hAnsi="Times New Roman"/>
          <w:color w:val="000000"/>
          <w:sz w:val="24"/>
          <w:szCs w:val="24"/>
        </w:rPr>
        <w:t xml:space="preserve">Öğrencilere verilen proje ve ödev sonuçlarının, ödev aylık takip formlarının değerlendirilmesi, </w:t>
      </w:r>
    </w:p>
    <w:p>
      <w:pPr>
        <w:pStyle w:val="Paraf"/>
        <w:spacing w:beforeAutospacing="0" w:before="0" w:afterAutospacing="0" w:after="0"/>
        <w:ind w:hanging="0"/>
        <w:rPr>
          <w:rFonts w:ascii="Times New Roman" w:hAnsi="Times New Roman"/>
          <w:color w:val="000000"/>
          <w:sz w:val="24"/>
          <w:szCs w:val="24"/>
        </w:rPr>
      </w:pPr>
      <w:r>
        <w:rPr>
          <w:rFonts w:ascii="Times New Roman" w:hAnsi="Times New Roman"/>
          <w:b/>
          <w:color w:val="000000"/>
          <w:sz w:val="24"/>
          <w:szCs w:val="24"/>
        </w:rPr>
        <w:t>10-</w:t>
      </w:r>
      <w:r>
        <w:rPr>
          <w:rFonts w:ascii="Times New Roman" w:hAnsi="Times New Roman"/>
          <w:color w:val="000000"/>
          <w:sz w:val="24"/>
          <w:szCs w:val="24"/>
        </w:rPr>
        <w:t>Atölye, Laboratuarların araç ve gereçlerin kontrolü sayımları ve teslimi</w:t>
      </w:r>
    </w:p>
    <w:p>
      <w:pPr>
        <w:pStyle w:val="Paraf"/>
        <w:spacing w:beforeAutospacing="0" w:before="0" w:afterAutospacing="0" w:after="0"/>
        <w:ind w:hanging="0"/>
        <w:rPr>
          <w:rFonts w:ascii="Times New Roman" w:hAnsi="Times New Roman"/>
          <w:color w:val="000000"/>
          <w:sz w:val="24"/>
          <w:szCs w:val="24"/>
        </w:rPr>
      </w:pPr>
      <w:r>
        <w:rPr>
          <w:rFonts w:ascii="Times New Roman" w:hAnsi="Times New Roman"/>
          <w:b/>
          <w:color w:val="000000"/>
          <w:sz w:val="24"/>
          <w:szCs w:val="24"/>
        </w:rPr>
        <w:t>11-</w:t>
      </w:r>
      <w:r>
        <w:rPr>
          <w:rFonts w:ascii="Times New Roman" w:hAnsi="Times New Roman"/>
          <w:color w:val="000000"/>
          <w:sz w:val="24"/>
          <w:szCs w:val="24"/>
        </w:rPr>
        <w:t>Dilek ve Temenniler, Kapanış</w:t>
      </w:r>
    </w:p>
    <w:p>
      <w:pPr>
        <w:pStyle w:val="Paraf"/>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pBdr>
          <w:bottom w:val="single" w:sz="6" w:space="1" w:color="000000"/>
        </w:pBdr>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pBdr>
          <w:bottom w:val="single" w:sz="6" w:space="1" w:color="000000"/>
        </w:pBdr>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spacing w:beforeAutospacing="0" w:before="0" w:afterAutospacing="0" w:after="0"/>
        <w:ind w:hanging="0"/>
        <w:jc w:val="left"/>
        <w:rPr>
          <w:rFonts w:ascii="Times New Roman" w:hAnsi="Times New Roman"/>
          <w:b/>
          <w:b/>
          <w:color w:val="000000"/>
          <w:sz w:val="24"/>
          <w:szCs w:val="24"/>
        </w:rPr>
      </w:pPr>
      <w:r>
        <w:rPr>
          <w:rFonts w:ascii="Times New Roman" w:hAnsi="Times New Roman"/>
          <w:b/>
          <w:color w:val="000000"/>
          <w:sz w:val="24"/>
          <w:szCs w:val="24"/>
        </w:rPr>
      </w:r>
    </w:p>
    <w:p>
      <w:pPr>
        <w:pStyle w:val="Paraf"/>
        <w:spacing w:beforeAutospacing="0" w:before="0" w:afterAutospacing="0" w:after="0"/>
        <w:ind w:hanging="0"/>
        <w:jc w:val="left"/>
        <w:rPr>
          <w:rFonts w:ascii="Times New Roman" w:hAnsi="Times New Roman"/>
          <w:color w:val="000000"/>
          <w:sz w:val="24"/>
          <w:szCs w:val="24"/>
        </w:rPr>
      </w:pPr>
      <w:r>
        <w:rPr/>
      </w:r>
    </w:p>
    <w:p>
      <w:pPr>
        <w:pStyle w:val="Paraf"/>
        <w:spacing w:beforeAutospacing="0" w:before="0" w:afterAutospacing="0" w:after="0"/>
        <w:ind w:hanging="0"/>
        <w:jc w:val="left"/>
        <w:rPr>
          <w:rFonts w:ascii="Times New Roman" w:hAnsi="Times New Roman"/>
          <w:color w:val="000000"/>
          <w:sz w:val="24"/>
          <w:szCs w:val="24"/>
        </w:rPr>
      </w:pPr>
      <w:r>
        <w:rPr/>
      </w:r>
    </w:p>
    <w:p>
      <w:pPr>
        <w:pStyle w:val="Paraf"/>
        <w:spacing w:beforeAutospacing="0" w:before="0" w:afterAutospacing="0" w:after="0"/>
        <w:ind w:hanging="0"/>
        <w:jc w:val="left"/>
        <w:rPr>
          <w:rFonts w:ascii="Times New Roman" w:hAnsi="Times New Roman"/>
          <w:color w:val="000000"/>
          <w:sz w:val="24"/>
          <w:szCs w:val="24"/>
        </w:rPr>
      </w:pPr>
      <w:r>
        <w:rPr>
          <w:rFonts w:ascii="Times New Roman" w:hAnsi="Times New Roman"/>
          <w:b/>
          <w:color w:val="000000"/>
          <w:sz w:val="24"/>
          <w:szCs w:val="24"/>
        </w:rPr>
        <w:t>GÜNDEM MADDELERİNİN GÖRÜŞÜLMESİ</w:t>
      </w:r>
    </w:p>
    <w:p>
      <w:pPr>
        <w:pStyle w:val="Paraf"/>
        <w:spacing w:beforeAutospacing="0" w:before="0" w:afterAutospacing="0" w:after="0"/>
        <w:ind w:left="960" w:hanging="0"/>
        <w:rPr>
          <w:rFonts w:ascii="Times New Roman" w:hAnsi="Times New Roman"/>
          <w:color w:val="000000"/>
          <w:sz w:val="24"/>
          <w:szCs w:val="24"/>
        </w:rPr>
      </w:pPr>
      <w:r>
        <w:rPr>
          <w:rFonts w:ascii="Times New Roman" w:hAnsi="Times New Roman"/>
          <w:color w:val="000000"/>
          <w:sz w:val="24"/>
          <w:szCs w:val="24"/>
        </w:rPr>
      </w:r>
    </w:p>
    <w:p>
      <w:pPr>
        <w:pStyle w:val="Paraf"/>
        <w:spacing w:beforeAutospacing="0" w:before="0" w:afterAutospacing="0" w:after="0"/>
        <w:rPr>
          <w:rFonts w:ascii="Times New Roman" w:hAnsi="Times New Roman"/>
          <w:color w:val="000000"/>
          <w:sz w:val="24"/>
          <w:szCs w:val="24"/>
        </w:rPr>
      </w:pPr>
      <w:r>
        <w:rPr>
          <w:rFonts w:ascii="Times New Roman" w:hAnsi="Times New Roman"/>
          <w:b/>
          <w:sz w:val="24"/>
          <w:szCs w:val="24"/>
        </w:rPr>
        <w:t xml:space="preserve">  </w:t>
      </w:r>
      <w:r>
        <w:rPr>
          <w:rFonts w:ascii="Times New Roman" w:hAnsi="Times New Roman"/>
          <w:b/>
          <w:sz w:val="24"/>
          <w:szCs w:val="24"/>
        </w:rPr>
        <w:t>1-</w:t>
      </w:r>
      <w:r>
        <w:rPr>
          <w:rFonts w:ascii="Times New Roman" w:hAnsi="Times New Roman"/>
          <w:sz w:val="24"/>
          <w:szCs w:val="24"/>
        </w:rPr>
        <w:t xml:space="preserve">   2025–2026 Eğitim-Öğretim Yılı Elk-Elektronik Teknolojisi Alan Dersleri sene sonu zümre toplantısı Zümre Başkanı Süleyman PERAŞAN’ın başkanlığında 2</w:t>
      </w:r>
      <w:r>
        <w:rPr>
          <w:rFonts w:ascii="Times New Roman" w:hAnsi="Times New Roman"/>
          <w:sz w:val="24"/>
          <w:szCs w:val="24"/>
        </w:rPr>
        <w:t>5</w:t>
      </w:r>
      <w:r>
        <w:rPr>
          <w:rFonts w:ascii="Times New Roman" w:hAnsi="Times New Roman"/>
          <w:sz w:val="24"/>
          <w:szCs w:val="24"/>
        </w:rPr>
        <w:t xml:space="preserve">/06/2026 tarihinde saat 11.00’da Elk-Elektronik Teknolojisi Alanı Atölyesinde iyi dilek ve temennileri ile açıldı. Yazmanlık görevini Elk-Elektronik Teknolojisi Alan Öğretmeni Cemile GÜLER yerine getirdi.  </w:t>
      </w:r>
    </w:p>
    <w:p>
      <w:pPr>
        <w:pStyle w:val="Paraf"/>
        <w:spacing w:beforeAutospacing="0" w:before="0" w:afterAutospacing="0" w:after="0"/>
        <w:jc w:val="left"/>
        <w:rPr>
          <w:rFonts w:ascii="Times New Roman" w:hAnsi="Times New Roman"/>
          <w:color w:val="000000"/>
          <w:sz w:val="24"/>
          <w:szCs w:val="24"/>
        </w:rPr>
      </w:pPr>
      <w:r>
        <w:rPr>
          <w:rFonts w:ascii="Times New Roman" w:hAnsi="Times New Roman"/>
          <w:color w:val="000000"/>
          <w:sz w:val="24"/>
          <w:szCs w:val="24"/>
        </w:rPr>
        <w:t xml:space="preserve"> </w:t>
      </w:r>
    </w:p>
    <w:p>
      <w:pPr>
        <w:pStyle w:val="Paraf"/>
        <w:spacing w:beforeAutospacing="0" w:before="0" w:afterAutospacing="0" w:after="0"/>
        <w:jc w:val="left"/>
        <w:rPr>
          <w:rFonts w:ascii="Times New Roman" w:hAnsi="Times New Roman"/>
          <w:color w:val="000000"/>
          <w:sz w:val="24"/>
          <w:szCs w:val="24"/>
        </w:rPr>
      </w:pPr>
      <w:r>
        <w:rPr>
          <w:rFonts w:ascii="Times New Roman" w:hAnsi="Times New Roman"/>
          <w:b/>
          <w:color w:val="000000"/>
          <w:sz w:val="24"/>
          <w:szCs w:val="24"/>
        </w:rPr>
        <w:t xml:space="preserve"> </w:t>
      </w:r>
      <w:r>
        <w:rPr>
          <w:rFonts w:ascii="Times New Roman" w:hAnsi="Times New Roman"/>
          <w:b/>
          <w:color w:val="000000"/>
          <w:sz w:val="24"/>
          <w:szCs w:val="24"/>
        </w:rPr>
        <w:t>2-</w:t>
      </w:r>
      <w:r>
        <w:rPr>
          <w:rFonts w:ascii="Times New Roman" w:hAnsi="Times New Roman"/>
          <w:color w:val="000000"/>
          <w:sz w:val="24"/>
          <w:szCs w:val="24"/>
        </w:rPr>
        <w:t xml:space="preserve">  </w:t>
      </w:r>
      <w:r>
        <w:rPr>
          <w:rFonts w:ascii="Times New Roman" w:hAnsi="Times New Roman"/>
          <w:sz w:val="24"/>
          <w:szCs w:val="24"/>
        </w:rPr>
        <w:t>1739 Sayılı Milli Eğitim Temel Kanununu Süleyman PERAŞAN tarafından okundu.</w:t>
      </w:r>
    </w:p>
    <w:p>
      <w:pPr>
        <w:pStyle w:val="Normal"/>
        <w:spacing w:lineRule="auto" w:line="240" w:before="0" w:after="0"/>
        <w:ind w:left="340" w:hanging="0"/>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     </w:t>
      </w:r>
    </w:p>
    <w:p>
      <w:pPr>
        <w:pStyle w:val="Normal"/>
        <w:spacing w:lineRule="auto" w:line="240" w:before="0" w:after="0"/>
        <w:ind w:left="340" w:hanging="0"/>
        <w:jc w:val="both"/>
        <w:rPr>
          <w:rFonts w:ascii="Times New Roman" w:hAnsi="Times New Roman" w:cs="Times New Roman"/>
          <w:sz w:val="24"/>
          <w:szCs w:val="24"/>
        </w:rPr>
      </w:pPr>
      <w:r>
        <w:rPr>
          <w:rFonts w:cs="Times New Roman" w:ascii="Times New Roman" w:hAnsi="Times New Roman"/>
          <w:b/>
          <w:color w:val="000000"/>
          <w:sz w:val="24"/>
          <w:szCs w:val="24"/>
        </w:rPr>
        <w:t xml:space="preserve">     </w:t>
      </w:r>
      <w:r>
        <w:rPr>
          <w:rFonts w:cs="Times New Roman" w:ascii="Times New Roman" w:hAnsi="Times New Roman"/>
          <w:b/>
          <w:color w:val="000000"/>
          <w:sz w:val="24"/>
          <w:szCs w:val="24"/>
        </w:rPr>
        <w:t>3-</w:t>
      </w:r>
      <w:r>
        <w:rPr>
          <w:rFonts w:cs="Times New Roman" w:ascii="Times New Roman" w:hAnsi="Times New Roman"/>
          <w:color w:val="000000"/>
          <w:sz w:val="24"/>
          <w:szCs w:val="24"/>
        </w:rPr>
        <w:t xml:space="preserve">  </w:t>
      </w:r>
      <w:r>
        <w:rPr>
          <w:rFonts w:eastAsia="Times New Roman" w:cs="Times New Roman" w:ascii="Times New Roman" w:hAnsi="Times New Roman"/>
          <w:sz w:val="24"/>
          <w:szCs w:val="24"/>
        </w:rPr>
        <w:t>2025-2026 öğretim yılında</w:t>
      </w:r>
      <w:r>
        <w:rPr>
          <w:rFonts w:cs="Times New Roman" w:ascii="Times New Roman" w:hAnsi="Times New Roman"/>
          <w:sz w:val="24"/>
          <w:szCs w:val="24"/>
        </w:rPr>
        <w:t xml:space="preserve"> yapılan</w:t>
      </w:r>
      <w:r>
        <w:rPr>
          <w:rFonts w:eastAsia="Times New Roman" w:cs="Times New Roman" w:ascii="Times New Roman" w:hAnsi="Times New Roman"/>
          <w:sz w:val="24"/>
          <w:szCs w:val="24"/>
        </w:rPr>
        <w:t xml:space="preserve"> Alan Derslerine ait I. ve II. dönem zümre kararları gözden geçirildi. Alınan kararlara uygun hareket edildiği belirlendi.</w:t>
      </w:r>
    </w:p>
    <w:p>
      <w:pPr>
        <w:pStyle w:val="Normal"/>
        <w:spacing w:lineRule="auto" w:line="240" w:before="0" w:after="0"/>
        <w:ind w:left="340" w:hanging="0"/>
        <w:jc w:val="both"/>
        <w:rPr>
          <w:rFonts w:ascii="Times New Roman" w:hAnsi="Times New Roman" w:cs="Times New Roman"/>
          <w:b/>
          <w:b/>
          <w:sz w:val="24"/>
          <w:szCs w:val="24"/>
        </w:rPr>
      </w:pPr>
      <w:r>
        <w:rPr>
          <w:rFonts w:cs="Times New Roman" w:ascii="Times New Roman" w:hAnsi="Times New Roman"/>
          <w:sz w:val="24"/>
          <w:szCs w:val="24"/>
        </w:rPr>
        <w:t xml:space="preserve">     </w:t>
      </w:r>
    </w:p>
    <w:p>
      <w:pPr>
        <w:pStyle w:val="Normal"/>
        <w:spacing w:lineRule="auto" w:line="240" w:before="0" w:after="0"/>
        <w:ind w:left="340" w:hanging="0"/>
        <w:jc w:val="both"/>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4-</w:t>
      </w:r>
      <w:r>
        <w:rPr>
          <w:rFonts w:cs="Times New Roman" w:ascii="Times New Roman" w:hAnsi="Times New Roman"/>
          <w:sz w:val="24"/>
          <w:szCs w:val="24"/>
        </w:rPr>
        <w:t xml:space="preserve">  Alanda eğitim gören öğrencilerin ders başarıları ve  12. Sınıf öğrencilerin Üniversite sınavı değerlendirmesi yapıldı. Buna göre:</w:t>
      </w:r>
    </w:p>
    <w:p>
      <w:pPr>
        <w:pStyle w:val="Normal"/>
        <w:spacing w:lineRule="auto" w:line="240" w:before="0" w:after="0"/>
        <w:ind w:left="340"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340"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9. sınıflarda   Temel Elk.-Elektronik Atölyesi  Dersin de .........…..% </w:t>
      </w:r>
      <w:r>
        <w:rPr>
          <w:rFonts w:cs="Times New Roman" w:ascii="Times New Roman" w:hAnsi="Times New Roman"/>
          <w:sz w:val="24"/>
          <w:szCs w:val="24"/>
        </w:rPr>
        <w:t>62</w:t>
      </w:r>
    </w:p>
    <w:p>
      <w:pPr>
        <w:pStyle w:val="Normal"/>
        <w:spacing w:lineRule="auto" w:line="240" w:before="0" w:after="0"/>
        <w:ind w:left="340" w:hanging="0"/>
        <w:jc w:val="both"/>
        <w:rPr>
          <w:rFonts w:ascii="Times New Roman" w:hAnsi="Times New Roman" w:cs="Times New Roman"/>
          <w:sz w:val="24"/>
          <w:szCs w:val="24"/>
        </w:rPr>
      </w:pPr>
      <w:r>
        <w:rPr>
          <w:rFonts w:cs="Times New Roman" w:ascii="Times New Roman" w:hAnsi="Times New Roman"/>
          <w:sz w:val="24"/>
          <w:szCs w:val="24"/>
        </w:rPr>
      </w:r>
    </w:p>
    <w:p>
      <w:pPr>
        <w:pStyle w:val="Normal"/>
        <w:spacing w:lineRule="auto" w:line="240" w:before="0" w:after="0"/>
        <w:ind w:left="340"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10. sınıflarda  Elektronik Atölyesi  Dersin de        ……….........…..% 100</w:t>
      </w:r>
    </w:p>
    <w:p>
      <w:pPr>
        <w:pStyle w:val="Normal"/>
        <w:spacing w:lineRule="auto" w:line="240" w:before="0" w:after="0"/>
        <w:ind w:left="340" w:hanging="0"/>
        <w:jc w:val="both"/>
        <w:rPr>
          <w:rFonts w:ascii="Times New Roman" w:hAnsi="Times New Roman" w:eastAsia="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color w:val="000000"/>
          <w:sz w:val="24"/>
          <w:szCs w:val="24"/>
        </w:rPr>
        <w:t xml:space="preserve">Bilgisayarlı Devre Dizaynı Dersin de </w:t>
      </w:r>
      <w:r>
        <w:rPr>
          <w:rFonts w:cs="Times New Roman" w:ascii="Times New Roman" w:hAnsi="Times New Roman"/>
          <w:sz w:val="24"/>
          <w:szCs w:val="24"/>
        </w:rPr>
        <w:t>………………% 100</w:t>
      </w:r>
    </w:p>
    <w:p>
      <w:pPr>
        <w:pStyle w:val="Paraf"/>
        <w:tabs>
          <w:tab w:val="clear" w:pos="708"/>
          <w:tab w:val="left" w:pos="1680" w:leader="none"/>
        </w:tabs>
        <w:spacing w:beforeAutospacing="0" w:before="0" w:afterAutospacing="0" w:after="0"/>
        <w:jc w:val="left"/>
        <w:rPr>
          <w:rFonts w:ascii="Times New Roman" w:hAnsi="Times New Roman"/>
          <w:color w:val="000000"/>
          <w:sz w:val="24"/>
          <w:szCs w:val="24"/>
        </w:rPr>
      </w:pPr>
      <w:r>
        <w:rPr>
          <w:rFonts w:ascii="Times New Roman" w:hAnsi="Times New Roman"/>
          <w:color w:val="000000"/>
          <w:sz w:val="24"/>
          <w:szCs w:val="24"/>
        </w:rPr>
        <w:tab/>
        <w:t xml:space="preserve">      </w:t>
      </w:r>
      <w:r>
        <w:rPr>
          <w:rFonts w:ascii="Times New Roman" w:hAnsi="Times New Roman"/>
          <w:sz w:val="24"/>
          <w:szCs w:val="24"/>
        </w:rPr>
        <w:t>Elk.-Elektronik Esasları  Dersin de  ………………% 100</w:t>
      </w:r>
      <w:r>
        <w:rPr>
          <w:rFonts w:ascii="Times New Roman" w:hAnsi="Times New Roman"/>
          <w:color w:val="000000"/>
          <w:sz w:val="24"/>
          <w:szCs w:val="24"/>
        </w:rPr>
        <w:tab/>
      </w:r>
    </w:p>
    <w:p>
      <w:pPr>
        <w:pStyle w:val="Paraf"/>
        <w:spacing w:beforeAutospacing="0" w:before="0" w:afterAutospacing="0" w:after="0"/>
        <w:jc w:val="left"/>
        <w:rPr>
          <w:rFonts w:ascii="Times New Roman" w:hAnsi="Times New Roman"/>
          <w:color w:val="000000"/>
          <w:sz w:val="24"/>
          <w:szCs w:val="24"/>
        </w:rPr>
      </w:pPr>
      <w:r>
        <w:rPr>
          <w:rFonts w:ascii="Times New Roman" w:hAnsi="Times New Roman"/>
          <w:color w:val="000000"/>
          <w:sz w:val="24"/>
          <w:szCs w:val="24"/>
        </w:rPr>
        <w:t xml:space="preserve">11. sınıflarda   Mikrodenetleyiciler ve Güvenlik Atölyesi </w:t>
      </w:r>
      <w:r>
        <w:rPr>
          <w:rFonts w:ascii="Times New Roman" w:hAnsi="Times New Roman"/>
          <w:sz w:val="24"/>
          <w:szCs w:val="24"/>
        </w:rPr>
        <w:t>Dersin de</w:t>
      </w:r>
      <w:r>
        <w:rPr>
          <w:rFonts w:ascii="Times New Roman" w:hAnsi="Times New Roman"/>
          <w:color w:val="000000"/>
          <w:sz w:val="24"/>
          <w:szCs w:val="24"/>
        </w:rPr>
        <w:t xml:space="preserve">........…..% </w:t>
      </w:r>
      <w:r>
        <w:rPr>
          <w:rFonts w:ascii="Times New Roman" w:hAnsi="Times New Roman"/>
          <w:color w:val="000000"/>
          <w:sz w:val="24"/>
          <w:szCs w:val="24"/>
        </w:rPr>
        <w:t>100</w:t>
      </w:r>
    </w:p>
    <w:p>
      <w:pPr>
        <w:pStyle w:val="Paraf"/>
        <w:spacing w:beforeAutospacing="0" w:before="0" w:afterAutospacing="0" w:after="0"/>
        <w:jc w:val="left"/>
        <w:rPr>
          <w:rFonts w:ascii="Times New Roman" w:hAnsi="Times New Roman"/>
          <w:color w:val="000000"/>
          <w:sz w:val="24"/>
          <w:szCs w:val="24"/>
        </w:rPr>
      </w:pPr>
      <w:r>
        <w:rPr>
          <w:rFonts w:ascii="Times New Roman" w:hAnsi="Times New Roman"/>
          <w:sz w:val="24"/>
          <w:szCs w:val="24"/>
        </w:rPr>
        <w:tab/>
        <w:tab/>
        <w:t xml:space="preserve">          Görüntü Sistemleri  Dersin de …………………</w:t>
      </w:r>
      <w:r>
        <w:rPr>
          <w:rFonts w:ascii="Times New Roman" w:hAnsi="Times New Roman"/>
          <w:color w:val="000000"/>
          <w:sz w:val="24"/>
          <w:szCs w:val="24"/>
        </w:rPr>
        <w:t>……....……..% 100</w:t>
      </w:r>
    </w:p>
    <w:p>
      <w:pPr>
        <w:pStyle w:val="Paraf"/>
        <w:spacing w:beforeAutospacing="0" w:before="0" w:afterAutospacing="0" w:after="0"/>
        <w:jc w:val="left"/>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sz w:val="24"/>
          <w:szCs w:val="24"/>
        </w:rPr>
        <w:t>Haberleşme  Dersin de …………………………….</w:t>
      </w:r>
      <w:r>
        <w:rPr>
          <w:rFonts w:ascii="Times New Roman" w:hAnsi="Times New Roman"/>
          <w:color w:val="000000"/>
          <w:sz w:val="24"/>
          <w:szCs w:val="24"/>
        </w:rPr>
        <w:t>…………..% 100</w:t>
      </w:r>
    </w:p>
    <w:p>
      <w:pPr>
        <w:pStyle w:val="Paraf"/>
        <w:spacing w:beforeAutospacing="0" w:before="0" w:afterAutospacing="0" w:after="0"/>
        <w:jc w:val="left"/>
        <w:rPr>
          <w:rFonts w:ascii="Times New Roman" w:hAnsi="Times New Roman"/>
          <w:color w:val="000000"/>
          <w:sz w:val="24"/>
          <w:szCs w:val="24"/>
        </w:rPr>
      </w:pPr>
      <w:r>
        <w:rPr>
          <w:rFonts w:ascii="Times New Roman" w:hAnsi="Times New Roman"/>
          <w:sz w:val="24"/>
          <w:szCs w:val="24"/>
        </w:rPr>
        <w:t xml:space="preserve">    </w:t>
      </w:r>
      <w:r>
        <w:rPr>
          <w:rFonts w:ascii="Times New Roman" w:hAnsi="Times New Roman"/>
          <w:sz w:val="24"/>
          <w:szCs w:val="24"/>
        </w:rPr>
        <w:tab/>
        <w:t xml:space="preserve">         Seçmeli Seslendirme ve Işıklandırma</w:t>
      </w:r>
      <w:r>
        <w:rPr>
          <w:rFonts w:ascii="Times New Roman" w:hAnsi="Times New Roman"/>
        </w:rPr>
        <w:t xml:space="preserve"> </w:t>
      </w:r>
      <w:r>
        <w:rPr>
          <w:rFonts w:ascii="Times New Roman" w:hAnsi="Times New Roman"/>
          <w:sz w:val="24"/>
          <w:szCs w:val="24"/>
        </w:rPr>
        <w:t xml:space="preserve">Dersin de…………….. </w:t>
      </w:r>
      <w:r>
        <w:rPr>
          <w:rFonts w:ascii="Times New Roman" w:hAnsi="Times New Roman"/>
          <w:color w:val="000000"/>
          <w:sz w:val="24"/>
          <w:szCs w:val="24"/>
        </w:rPr>
        <w:t>% 100</w:t>
      </w:r>
    </w:p>
    <w:p>
      <w:pPr>
        <w:pStyle w:val="Paraf"/>
        <w:tabs>
          <w:tab w:val="clear" w:pos="708"/>
          <w:tab w:val="left" w:pos="1980" w:leader="none"/>
          <w:tab w:val="left" w:pos="5070" w:leader="none"/>
        </w:tabs>
        <w:spacing w:beforeAutospacing="0" w:before="0" w:afterAutospacing="0" w:after="0"/>
        <w:jc w:val="left"/>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sz w:val="24"/>
          <w:szCs w:val="24"/>
        </w:rPr>
        <w:t>Seçmeli Çoklu Ortam Sistemleri Dersin de…………………...</w:t>
      </w:r>
      <w:r>
        <w:rPr>
          <w:rFonts w:ascii="Times New Roman" w:hAnsi="Times New Roman"/>
          <w:color w:val="000000"/>
          <w:sz w:val="24"/>
          <w:szCs w:val="24"/>
        </w:rPr>
        <w:t>% 100</w:t>
      </w:r>
    </w:p>
    <w:p>
      <w:pPr>
        <w:pStyle w:val="Paraf"/>
        <w:spacing w:beforeAutospacing="0" w:before="0" w:afterAutospacing="0" w:after="0"/>
        <w:jc w:val="left"/>
        <w:rPr>
          <w:rFonts w:ascii="Times New Roman" w:hAnsi="Times New Roman"/>
          <w:color w:val="000000"/>
          <w:sz w:val="24"/>
          <w:szCs w:val="24"/>
        </w:rPr>
      </w:pPr>
      <w:r>
        <w:rPr>
          <w:rFonts w:ascii="Times New Roman" w:hAnsi="Times New Roman"/>
          <w:color w:val="000000"/>
          <w:sz w:val="24"/>
          <w:szCs w:val="24"/>
        </w:rPr>
        <w:t xml:space="preserve">12. sınıflarda  </w:t>
      </w:r>
      <w:r>
        <w:rPr>
          <w:rFonts w:ascii="Times New Roman" w:hAnsi="Times New Roman"/>
          <w:color w:val="000000"/>
          <w:sz w:val="24"/>
          <w:szCs w:val="24"/>
        </w:rPr>
        <w:t>Akıllı Ev Sistemleri</w:t>
      </w:r>
      <w:r>
        <w:rPr>
          <w:rFonts w:ascii="Times New Roman" w:hAnsi="Times New Roman"/>
          <w:color w:val="000000"/>
          <w:sz w:val="24"/>
          <w:szCs w:val="24"/>
        </w:rPr>
        <w:t>……………......……..% 100</w:t>
      </w:r>
    </w:p>
    <w:p>
      <w:pPr>
        <w:pStyle w:val="Paraf"/>
        <w:tabs>
          <w:tab w:val="clear" w:pos="708"/>
          <w:tab w:val="left" w:pos="2055" w:leader="none"/>
        </w:tabs>
        <w:spacing w:beforeAutospacing="0" w:before="0" w:afterAutospacing="0" w:after="0"/>
        <w:jc w:val="left"/>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Geçiş Kontrol Sistmleri</w:t>
      </w:r>
      <w:r>
        <w:rPr>
          <w:rFonts w:ascii="Times New Roman" w:hAnsi="Times New Roman"/>
          <w:color w:val="000000"/>
          <w:sz w:val="24"/>
          <w:szCs w:val="24"/>
        </w:rPr>
        <w:t xml:space="preserve"> Dersin de ……..…% 100</w:t>
      </w:r>
    </w:p>
    <w:p>
      <w:pPr>
        <w:pStyle w:val="Paraf"/>
        <w:spacing w:beforeAutospacing="0" w:before="0" w:afterAutospacing="0" w:after="0"/>
        <w:jc w:val="left"/>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ab/>
        <w:t xml:space="preserve">                     İşletmeler de Beceri Eğitimi Dersin de …………..% 100</w:t>
      </w:r>
    </w:p>
    <w:p>
      <w:pPr>
        <w:pStyle w:val="Paraf"/>
        <w:spacing w:beforeAutospacing="0" w:before="0" w:afterAutospacing="0" w:after="0"/>
        <w:jc w:val="left"/>
        <w:rPr>
          <w:rFonts w:ascii="Times New Roman" w:hAnsi="Times New Roman"/>
          <w:color w:val="000000"/>
          <w:sz w:val="24"/>
          <w:szCs w:val="24"/>
        </w:rPr>
      </w:pPr>
      <w:r>
        <w:rPr>
          <w:rFonts w:ascii="Times New Roman" w:hAnsi="Times New Roman"/>
          <w:color w:val="000000"/>
          <w:sz w:val="24"/>
          <w:szCs w:val="24"/>
        </w:rPr>
      </w:r>
    </w:p>
    <w:p>
      <w:pPr>
        <w:pStyle w:val="Paraf"/>
        <w:spacing w:beforeAutospacing="0" w:before="0" w:afterAutospacing="0" w:after="0"/>
        <w:jc w:val="left"/>
        <w:rPr>
          <w:rFonts w:ascii="Times New Roman" w:hAnsi="Times New Roman"/>
          <w:color w:val="000000"/>
          <w:sz w:val="24"/>
          <w:szCs w:val="24"/>
        </w:rPr>
      </w:pPr>
      <w:r>
        <w:rPr>
          <w:rFonts w:ascii="Times New Roman" w:hAnsi="Times New Roman"/>
          <w:color w:val="000000"/>
          <w:sz w:val="24"/>
          <w:szCs w:val="24"/>
        </w:rPr>
        <w:t xml:space="preserve">Başarı oranlarına göre öğrencilerin meslek derslerinde başarının çok iyi olduğu görüldü. </w:t>
      </w:r>
    </w:p>
    <w:p>
      <w:pPr>
        <w:pStyle w:val="Paraf"/>
        <w:spacing w:beforeAutospacing="0" w:before="0" w:afterAutospacing="0" w:after="0"/>
        <w:rPr>
          <w:rFonts w:ascii="Times New Roman" w:hAnsi="Times New Roman"/>
          <w:color w:val="000000"/>
          <w:sz w:val="24"/>
          <w:szCs w:val="24"/>
        </w:rPr>
      </w:pPr>
      <w:r>
        <w:rPr>
          <w:rFonts w:ascii="Times New Roman" w:hAnsi="Times New Roman"/>
          <w:color w:val="000000"/>
          <w:sz w:val="24"/>
          <w:szCs w:val="24"/>
        </w:rPr>
        <w:t xml:space="preserve">      </w:t>
      </w:r>
      <w:r>
        <w:rPr>
          <w:rFonts w:ascii="Times New Roman" w:hAnsi="Times New Roman"/>
          <w:color w:val="000000"/>
          <w:sz w:val="24"/>
          <w:szCs w:val="24"/>
        </w:rPr>
        <w:t xml:space="preserve">MESEM programına kayıtlı öğrencilerin meslek dersi başarıları aşağıdaki şekildedir. </w:t>
      </w:r>
      <w:r>
        <w:rPr>
          <w:rFonts w:ascii="Times New Roman" w:hAnsi="Times New Roman"/>
          <w:color w:val="000000"/>
          <w:sz w:val="24"/>
          <w:szCs w:val="24"/>
        </w:rPr>
        <w:t xml:space="preserve">11-12 Sınıf Görüntü Ses Sistemleri dalında Meslek Derslerinin açılması için yeterli öğrenci sayısı olmadığından  meslek ders notlarına ait veri bulunmamaktadır. </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9. sınıflarda Görüntü ve ses sistemleri-  Elektrik Elektroniğe Giriş %</w:t>
      </w:r>
      <w:r>
        <w:rPr>
          <w:rFonts w:ascii="Times New Roman" w:hAnsi="Times New Roman"/>
          <w:color w:val="000000"/>
          <w:sz w:val="24"/>
          <w:szCs w:val="24"/>
        </w:rPr>
        <w:t>100</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9. sınıflarda Bobinaj-  Elektrik Elektroniğe Giriş %</w:t>
      </w:r>
      <w:r>
        <w:rPr>
          <w:rFonts w:ascii="Times New Roman" w:hAnsi="Times New Roman"/>
          <w:color w:val="000000"/>
          <w:sz w:val="24"/>
          <w:szCs w:val="24"/>
        </w:rPr>
        <w:t>100</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9. sınıflarda Elektrikli Ev Aletleri Teknik Servisi-  Elektrik Elektroniğe Giriş %</w:t>
      </w:r>
      <w:r>
        <w:rPr>
          <w:rFonts w:ascii="Times New Roman" w:hAnsi="Times New Roman"/>
          <w:color w:val="000000"/>
          <w:sz w:val="24"/>
          <w:szCs w:val="24"/>
        </w:rPr>
        <w:t>92,31</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9.sınıflarda Elektrik Tesisatları Pano Montörlüğü -  Elektrik Elektroniğe Giriş %</w:t>
      </w:r>
      <w:r>
        <w:rPr>
          <w:rFonts w:ascii="Times New Roman" w:hAnsi="Times New Roman"/>
          <w:color w:val="000000"/>
          <w:sz w:val="24"/>
          <w:szCs w:val="24"/>
        </w:rPr>
        <w:t>80</w:t>
      </w:r>
    </w:p>
    <w:p>
      <w:pPr>
        <w:pStyle w:val="Paraf"/>
        <w:spacing w:beforeAutospacing="0" w:before="0" w:afterAutospacing="0" w:after="0"/>
        <w:ind w:firstLine="601"/>
        <w:rPr>
          <w:rFonts w:ascii="Times New Roman" w:hAnsi="Times New Roman"/>
          <w:color w:val="000000"/>
          <w:sz w:val="24"/>
          <w:szCs w:val="24"/>
        </w:rPr>
      </w:pPr>
      <w:r>
        <w:rPr/>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10. sınıflarda Elektrik Tesisatları Pano Montörlüğü - Elektrik Elektronik Esasları %</w:t>
      </w:r>
      <w:r>
        <w:rPr>
          <w:rFonts w:ascii="Times New Roman" w:hAnsi="Times New Roman"/>
          <w:color w:val="000000"/>
          <w:sz w:val="24"/>
          <w:szCs w:val="24"/>
        </w:rPr>
        <w:t>78,57</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10. sınıflarda Elektrik Tesisatları Pano Montörlüğü - Elektrik Elektronik ve Ölçme %</w:t>
      </w:r>
      <w:r>
        <w:rPr>
          <w:rFonts w:ascii="Times New Roman" w:hAnsi="Times New Roman"/>
          <w:color w:val="000000"/>
          <w:sz w:val="24"/>
          <w:szCs w:val="24"/>
        </w:rPr>
        <w:t>82,14</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10. sınıflarda Elektrik Tesisatları Pano Montörlüğü - Elektrik Elektronik Teknik Resmi %75</w:t>
      </w:r>
    </w:p>
    <w:p>
      <w:pPr>
        <w:pStyle w:val="Paraf"/>
        <w:spacing w:beforeAutospacing="0" w:before="0" w:afterAutospacing="0" w:after="0"/>
        <w:ind w:firstLine="601"/>
        <w:rPr>
          <w:b w:val="false"/>
          <w:b w:val="false"/>
          <w:bCs w:val="false"/>
          <w:i w:val="false"/>
          <w:i w:val="false"/>
          <w:iCs w:val="false"/>
          <w:sz w:val="24"/>
          <w:szCs w:val="24"/>
        </w:rPr>
      </w:pPr>
      <w:r>
        <w:rPr>
          <w:rFonts w:ascii="Times New Roman" w:hAnsi="Times New Roman"/>
          <w:b w:val="false"/>
          <w:bCs w:val="false"/>
          <w:i w:val="false"/>
          <w:iCs w:val="false"/>
          <w:color w:val="000000"/>
          <w:sz w:val="24"/>
          <w:szCs w:val="24"/>
        </w:rPr>
        <w:t>10. sınıflarda Elektrikli Ev Aletleri Teknik Servisi - Elektrik Elektronik Esasları %</w:t>
      </w:r>
      <w:r>
        <w:rPr>
          <w:rFonts w:ascii="Times New Roman" w:hAnsi="Times New Roman"/>
          <w:b w:val="false"/>
          <w:bCs w:val="false"/>
          <w:i w:val="false"/>
          <w:iCs w:val="false"/>
          <w:color w:val="000000"/>
          <w:sz w:val="24"/>
          <w:szCs w:val="24"/>
        </w:rPr>
        <w:t>95,6</w:t>
      </w:r>
    </w:p>
    <w:p>
      <w:pPr>
        <w:pStyle w:val="Paraf"/>
        <w:spacing w:beforeAutospacing="0" w:before="0" w:afterAutospacing="0" w:after="0"/>
        <w:ind w:firstLine="601"/>
        <w:rPr>
          <w:b w:val="false"/>
          <w:b w:val="false"/>
          <w:bCs w:val="false"/>
          <w:i w:val="false"/>
          <w:i w:val="false"/>
          <w:iCs w:val="false"/>
          <w:sz w:val="24"/>
          <w:szCs w:val="24"/>
        </w:rPr>
      </w:pPr>
      <w:r>
        <w:rPr>
          <w:rFonts w:ascii="Times New Roman" w:hAnsi="Times New Roman"/>
          <w:b w:val="false"/>
          <w:bCs w:val="false"/>
          <w:i w:val="false"/>
          <w:iCs w:val="false"/>
          <w:color w:val="000000"/>
          <w:sz w:val="24"/>
          <w:szCs w:val="24"/>
        </w:rPr>
        <w:t>10. sınıflarda Elektrikli Ev Aletleri Teknik Servisi - Elektrik Elektronik ve Ölçme %</w:t>
      </w:r>
      <w:r>
        <w:rPr>
          <w:rFonts w:ascii="Times New Roman" w:hAnsi="Times New Roman"/>
          <w:b w:val="false"/>
          <w:bCs w:val="false"/>
          <w:i w:val="false"/>
          <w:iCs w:val="false"/>
          <w:color w:val="000000"/>
          <w:sz w:val="24"/>
          <w:szCs w:val="24"/>
        </w:rPr>
        <w:t>95,6</w:t>
      </w:r>
    </w:p>
    <w:p>
      <w:pPr>
        <w:pStyle w:val="Paraf"/>
        <w:spacing w:beforeAutospacing="0" w:before="0" w:afterAutospacing="0" w:after="0"/>
        <w:ind w:firstLine="601"/>
        <w:rPr>
          <w:b w:val="false"/>
          <w:b w:val="false"/>
          <w:bCs w:val="false"/>
          <w:i w:val="false"/>
          <w:i w:val="false"/>
          <w:iCs w:val="false"/>
          <w:sz w:val="24"/>
          <w:szCs w:val="24"/>
        </w:rPr>
      </w:pPr>
      <w:r>
        <w:rPr>
          <w:rFonts w:ascii="Times New Roman" w:hAnsi="Times New Roman"/>
          <w:b w:val="false"/>
          <w:bCs w:val="false"/>
          <w:i w:val="false"/>
          <w:iCs w:val="false"/>
          <w:color w:val="000000"/>
          <w:sz w:val="24"/>
          <w:szCs w:val="24"/>
        </w:rPr>
        <w:t>10. sınıflarda Elektrikli Ev Aletleri Teknik Servisi - Elektrik Elektronik Teknik Resmi %</w:t>
      </w:r>
      <w:r>
        <w:rPr>
          <w:rFonts w:ascii="Times New Roman" w:hAnsi="Times New Roman"/>
          <w:b w:val="false"/>
          <w:bCs w:val="false"/>
          <w:i w:val="false"/>
          <w:iCs w:val="false"/>
          <w:color w:val="000000"/>
          <w:sz w:val="24"/>
          <w:szCs w:val="24"/>
        </w:rPr>
        <w:t>95,6</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10. sınıflarda Görüntü ve ses sistemleri - Elektrik Elektronik Esasları %100</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10. sınıflarda Görüntü ve ses sistemleri - Elektrik Elektronik ve Ölçme %100</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10. sınıflarda Görüntü ve ses sistemleri - Elektrik Elektronik Teknik Resmi %100</w:t>
      </w:r>
    </w:p>
    <w:p>
      <w:pPr>
        <w:pStyle w:val="Paraf"/>
        <w:spacing w:beforeAutospacing="0" w:before="0" w:afterAutospacing="0" w:after="0"/>
        <w:ind w:firstLine="601"/>
        <w:rPr>
          <w:b w:val="false"/>
          <w:b w:val="false"/>
          <w:bCs w:val="false"/>
          <w:i w:val="false"/>
          <w:i w:val="false"/>
          <w:iCs w:val="false"/>
          <w:sz w:val="24"/>
          <w:szCs w:val="24"/>
        </w:rPr>
      </w:pPr>
      <w:r>
        <w:rPr>
          <w:rFonts w:ascii="Times New Roman" w:hAnsi="Times New Roman"/>
          <w:b w:val="false"/>
          <w:bCs w:val="false"/>
          <w:i w:val="false"/>
          <w:iCs w:val="false"/>
          <w:color w:val="000000"/>
          <w:sz w:val="24"/>
          <w:szCs w:val="24"/>
        </w:rPr>
        <w:t xml:space="preserve">10. sınıflarda </w:t>
      </w:r>
      <w:r>
        <w:rPr>
          <w:rFonts w:ascii="Times New Roman" w:hAnsi="Times New Roman"/>
          <w:b w:val="false"/>
          <w:bCs w:val="false"/>
          <w:i w:val="false"/>
          <w:iCs w:val="false"/>
          <w:color w:val="000000"/>
          <w:sz w:val="24"/>
          <w:szCs w:val="24"/>
        </w:rPr>
        <w:t>Haberleşme Sistemleri</w:t>
      </w:r>
      <w:r>
        <w:rPr>
          <w:rFonts w:ascii="Times New Roman" w:hAnsi="Times New Roman"/>
          <w:b w:val="false"/>
          <w:bCs w:val="false"/>
          <w:i w:val="false"/>
          <w:iCs w:val="false"/>
          <w:color w:val="000000"/>
          <w:sz w:val="24"/>
          <w:szCs w:val="24"/>
        </w:rPr>
        <w:t>- Elektrik Elektronik Esasları %</w:t>
      </w:r>
      <w:r>
        <w:rPr>
          <w:rFonts w:ascii="Times New Roman" w:hAnsi="Times New Roman"/>
          <w:b w:val="false"/>
          <w:bCs w:val="false"/>
          <w:i w:val="false"/>
          <w:iCs w:val="false"/>
          <w:color w:val="000000"/>
          <w:sz w:val="24"/>
          <w:szCs w:val="24"/>
        </w:rPr>
        <w:t>100</w:t>
      </w:r>
    </w:p>
    <w:p>
      <w:pPr>
        <w:pStyle w:val="Paraf"/>
        <w:spacing w:beforeAutospacing="0" w:before="0" w:afterAutospacing="0" w:after="0"/>
        <w:ind w:firstLine="601"/>
        <w:rPr>
          <w:b w:val="false"/>
          <w:b w:val="false"/>
          <w:bCs w:val="false"/>
          <w:i w:val="false"/>
          <w:i w:val="false"/>
          <w:iCs w:val="false"/>
          <w:sz w:val="24"/>
          <w:szCs w:val="24"/>
        </w:rPr>
      </w:pPr>
      <w:r>
        <w:rPr>
          <w:rFonts w:ascii="Times New Roman" w:hAnsi="Times New Roman"/>
          <w:b w:val="false"/>
          <w:bCs w:val="false"/>
          <w:i w:val="false"/>
          <w:iCs w:val="false"/>
          <w:color w:val="000000"/>
          <w:sz w:val="24"/>
          <w:szCs w:val="24"/>
        </w:rPr>
        <w:t xml:space="preserve">10. sınıflarda </w:t>
      </w:r>
      <w:r>
        <w:rPr>
          <w:rFonts w:ascii="Times New Roman" w:hAnsi="Times New Roman"/>
          <w:b w:val="false"/>
          <w:bCs w:val="false"/>
          <w:i w:val="false"/>
          <w:iCs w:val="false"/>
          <w:color w:val="000000"/>
          <w:sz w:val="24"/>
          <w:szCs w:val="24"/>
        </w:rPr>
        <w:t>Haberleşme Sistemleri</w:t>
      </w:r>
      <w:r>
        <w:rPr>
          <w:rFonts w:ascii="Times New Roman" w:hAnsi="Times New Roman"/>
          <w:b w:val="false"/>
          <w:bCs w:val="false"/>
          <w:i w:val="false"/>
          <w:iCs w:val="false"/>
          <w:color w:val="000000"/>
          <w:sz w:val="24"/>
          <w:szCs w:val="24"/>
        </w:rPr>
        <w:t>- Elektrik Elektronik ve Ölçme %</w:t>
      </w:r>
      <w:r>
        <w:rPr>
          <w:rFonts w:ascii="Times New Roman" w:hAnsi="Times New Roman"/>
          <w:b w:val="false"/>
          <w:bCs w:val="false"/>
          <w:i w:val="false"/>
          <w:iCs w:val="false"/>
          <w:color w:val="000000"/>
          <w:sz w:val="24"/>
          <w:szCs w:val="24"/>
        </w:rPr>
        <w:t>100</w:t>
      </w:r>
    </w:p>
    <w:p>
      <w:pPr>
        <w:pStyle w:val="Paraf"/>
        <w:spacing w:beforeAutospacing="0" w:before="0" w:afterAutospacing="0" w:after="0"/>
        <w:ind w:firstLine="601"/>
        <w:rPr>
          <w:b w:val="false"/>
          <w:b w:val="false"/>
          <w:bCs w:val="false"/>
          <w:i w:val="false"/>
          <w:i w:val="false"/>
          <w:iCs w:val="false"/>
          <w:sz w:val="24"/>
          <w:szCs w:val="24"/>
        </w:rPr>
      </w:pPr>
      <w:r>
        <w:rPr>
          <w:rFonts w:ascii="Times New Roman" w:hAnsi="Times New Roman"/>
          <w:b w:val="false"/>
          <w:bCs w:val="false"/>
          <w:i w:val="false"/>
          <w:iCs w:val="false"/>
          <w:color w:val="000000"/>
          <w:sz w:val="24"/>
          <w:szCs w:val="24"/>
        </w:rPr>
        <w:t xml:space="preserve">10. sınıflarda </w:t>
      </w:r>
      <w:r>
        <w:rPr>
          <w:rFonts w:ascii="Times New Roman" w:hAnsi="Times New Roman"/>
          <w:b w:val="false"/>
          <w:bCs w:val="false"/>
          <w:i w:val="false"/>
          <w:iCs w:val="false"/>
          <w:color w:val="000000"/>
          <w:sz w:val="24"/>
          <w:szCs w:val="24"/>
        </w:rPr>
        <w:t>Haberleşme Sistemleri</w:t>
      </w:r>
      <w:r>
        <w:rPr>
          <w:rFonts w:ascii="Times New Roman" w:hAnsi="Times New Roman"/>
          <w:b w:val="false"/>
          <w:bCs w:val="false"/>
          <w:i w:val="false"/>
          <w:iCs w:val="false"/>
          <w:color w:val="000000"/>
          <w:sz w:val="24"/>
          <w:szCs w:val="24"/>
        </w:rPr>
        <w:t xml:space="preserve"> - Elektrik Elektronik Teknik Resmi %</w:t>
      </w:r>
      <w:r>
        <w:rPr>
          <w:rFonts w:ascii="Times New Roman" w:hAnsi="Times New Roman"/>
          <w:b w:val="false"/>
          <w:bCs w:val="false"/>
          <w:i w:val="false"/>
          <w:iCs w:val="false"/>
          <w:color w:val="000000"/>
          <w:sz w:val="24"/>
          <w:szCs w:val="24"/>
        </w:rPr>
        <w:t>100</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11. sınıflarda Elektrikli Ev Aletleri Teknik Servisi - Elektrik Motorları %</w:t>
      </w:r>
      <w:r>
        <w:rPr>
          <w:rFonts w:ascii="Times New Roman" w:hAnsi="Times New Roman"/>
          <w:color w:val="000000"/>
          <w:sz w:val="24"/>
          <w:szCs w:val="24"/>
        </w:rPr>
        <w:t>85,71</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11. sınıflarda Elektrikli Ev Aletleri Teknik Servisi - Temizleyici ve Yıkayıcı Ev Aletleri %8</w:t>
      </w:r>
      <w:r>
        <w:rPr>
          <w:rFonts w:ascii="Times New Roman" w:hAnsi="Times New Roman"/>
          <w:color w:val="000000"/>
          <w:sz w:val="24"/>
          <w:szCs w:val="24"/>
        </w:rPr>
        <w:t>5,71</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11.sınıflarda Elektrikli Ev Aletleri Teknik Servisi - Endüstriyel Kontrol ve Arıza Analizi %8</w:t>
      </w:r>
      <w:r>
        <w:rPr>
          <w:rFonts w:ascii="Times New Roman" w:hAnsi="Times New Roman"/>
          <w:color w:val="000000"/>
          <w:sz w:val="24"/>
          <w:szCs w:val="24"/>
        </w:rPr>
        <w:t>5,71</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11. sınıflarda Elektrik Tesisatları Pano Montörlüğü - Endüstriyel Kontrol Arıza Analizi %</w:t>
      </w:r>
      <w:r>
        <w:rPr>
          <w:rFonts w:ascii="Times New Roman" w:hAnsi="Times New Roman"/>
          <w:color w:val="000000"/>
          <w:sz w:val="24"/>
          <w:szCs w:val="24"/>
        </w:rPr>
        <w:t>93,75</w:t>
      </w:r>
    </w:p>
    <w:p>
      <w:pPr>
        <w:pStyle w:val="Paraf"/>
        <w:spacing w:beforeAutospacing="0" w:before="0" w:afterAutospacing="0" w:after="0"/>
        <w:ind w:firstLine="601"/>
        <w:rPr>
          <w:b w:val="false"/>
          <w:b w:val="false"/>
          <w:bCs w:val="false"/>
          <w:i w:val="false"/>
          <w:i w:val="false"/>
          <w:iCs w:val="false"/>
        </w:rPr>
      </w:pPr>
      <w:r>
        <w:rPr>
          <w:rFonts w:ascii="Times New Roman" w:hAnsi="Times New Roman"/>
          <w:b w:val="false"/>
          <w:bCs w:val="false"/>
          <w:i w:val="false"/>
          <w:iCs w:val="false"/>
          <w:color w:val="000000"/>
          <w:sz w:val="24"/>
          <w:szCs w:val="24"/>
        </w:rPr>
        <w:t>11. sınıflarda Elektrik Tesisatları Pano Montörlüğü - Pano Tasarımı ve Montajı %</w:t>
      </w:r>
      <w:r>
        <w:rPr>
          <w:rFonts w:ascii="Times New Roman" w:hAnsi="Times New Roman"/>
          <w:b w:val="false"/>
          <w:bCs w:val="false"/>
          <w:i w:val="false"/>
          <w:iCs w:val="false"/>
          <w:color w:val="000000"/>
          <w:sz w:val="24"/>
          <w:szCs w:val="24"/>
        </w:rPr>
        <w:t>100</w:t>
      </w:r>
    </w:p>
    <w:p>
      <w:pPr>
        <w:pStyle w:val="Paraf"/>
        <w:spacing w:beforeAutospacing="0" w:before="0" w:afterAutospacing="0" w:after="0"/>
        <w:ind w:firstLine="601"/>
        <w:rPr>
          <w:b w:val="false"/>
          <w:b w:val="false"/>
          <w:bCs w:val="false"/>
          <w:i w:val="false"/>
          <w:i w:val="false"/>
          <w:iCs w:val="false"/>
        </w:rPr>
      </w:pPr>
      <w:r>
        <w:rPr>
          <w:rFonts w:ascii="Times New Roman" w:hAnsi="Times New Roman"/>
          <w:b w:val="false"/>
          <w:bCs w:val="false"/>
          <w:i w:val="false"/>
          <w:iCs w:val="false"/>
          <w:color w:val="000000"/>
          <w:sz w:val="24"/>
          <w:szCs w:val="24"/>
        </w:rPr>
        <w:t>11. sınıflarda Elektrik Tesisatları Pano Montörlüğü - Zayıf Akim tesisler %</w:t>
      </w:r>
      <w:r>
        <w:rPr>
          <w:rFonts w:ascii="Times New Roman" w:hAnsi="Times New Roman"/>
          <w:b w:val="false"/>
          <w:bCs w:val="false"/>
          <w:i w:val="false"/>
          <w:iCs w:val="false"/>
          <w:color w:val="000000"/>
          <w:sz w:val="24"/>
          <w:szCs w:val="24"/>
        </w:rPr>
        <w:t>100</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r>
    </w:p>
    <w:p>
      <w:pPr>
        <w:pStyle w:val="Paraf"/>
        <w:spacing w:beforeAutospacing="0" w:before="0" w:afterAutospacing="0" w:after="0"/>
        <w:ind w:firstLine="601"/>
        <w:rPr>
          <w:b w:val="false"/>
          <w:b w:val="false"/>
          <w:bCs w:val="false"/>
          <w:i w:val="false"/>
          <w:i w:val="false"/>
          <w:iCs w:val="false"/>
        </w:rPr>
      </w:pPr>
      <w:r>
        <w:rPr>
          <w:rFonts w:ascii="Times New Roman" w:hAnsi="Times New Roman"/>
          <w:b w:val="false"/>
          <w:bCs w:val="false"/>
          <w:i w:val="false"/>
          <w:iCs w:val="false"/>
          <w:color w:val="000000"/>
          <w:sz w:val="24"/>
          <w:szCs w:val="24"/>
        </w:rPr>
        <w:t>1</w:t>
      </w:r>
      <w:r>
        <w:rPr>
          <w:rFonts w:ascii="Times New Roman" w:hAnsi="Times New Roman"/>
          <w:b w:val="false"/>
          <w:bCs w:val="false"/>
          <w:i w:val="false"/>
          <w:iCs w:val="false"/>
          <w:color w:val="000000"/>
          <w:sz w:val="23"/>
          <w:szCs w:val="23"/>
        </w:rPr>
        <w:t>2. sınıflarda Elektrik Tesisatları Pano Montörlüğü - Bilgisayarlı elektrik tesisat projeleri çizimi %</w:t>
      </w:r>
      <w:r>
        <w:rPr>
          <w:rFonts w:ascii="Times New Roman" w:hAnsi="Times New Roman"/>
          <w:b w:val="false"/>
          <w:bCs w:val="false"/>
          <w:i w:val="false"/>
          <w:iCs w:val="false"/>
          <w:color w:val="000000"/>
          <w:sz w:val="23"/>
          <w:szCs w:val="23"/>
        </w:rPr>
        <w:t>89,7</w:t>
      </w:r>
    </w:p>
    <w:p>
      <w:pPr>
        <w:pStyle w:val="Paraf"/>
        <w:spacing w:beforeAutospacing="0" w:before="0" w:afterAutospacing="0" w:after="0"/>
        <w:ind w:firstLine="601"/>
        <w:rPr>
          <w:b w:val="false"/>
          <w:b w:val="false"/>
          <w:bCs w:val="false"/>
          <w:i w:val="false"/>
          <w:i w:val="false"/>
          <w:iCs w:val="false"/>
        </w:rPr>
      </w:pPr>
      <w:r>
        <w:rPr>
          <w:rFonts w:ascii="Times New Roman" w:hAnsi="Times New Roman"/>
          <w:b w:val="false"/>
          <w:bCs w:val="false"/>
          <w:i w:val="false"/>
          <w:iCs w:val="false"/>
          <w:color w:val="000000"/>
          <w:sz w:val="24"/>
          <w:szCs w:val="24"/>
        </w:rPr>
        <w:t>12. sınıflarda Elektrik Tesisatları Pano Montörlüğü - Yapı elektrik kuvvet tesisler %</w:t>
      </w:r>
      <w:r>
        <w:rPr>
          <w:rFonts w:ascii="Times New Roman" w:hAnsi="Times New Roman"/>
          <w:b w:val="false"/>
          <w:bCs w:val="false"/>
          <w:i w:val="false"/>
          <w:iCs w:val="false"/>
          <w:color w:val="000000"/>
          <w:sz w:val="24"/>
          <w:szCs w:val="24"/>
        </w:rPr>
        <w:t>89,4</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12. sınıflarda Elektrik Tesisatları Pano Montörlüğü – Bilgisayar Destekli Uygulamalar %</w:t>
      </w:r>
      <w:r>
        <w:rPr>
          <w:rFonts w:ascii="Times New Roman" w:hAnsi="Times New Roman"/>
          <w:color w:val="000000"/>
          <w:sz w:val="24"/>
          <w:szCs w:val="24"/>
        </w:rPr>
        <w:t>47,37</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12. sınıflarda Elektrikli Ev Aletleri Teknik Servisi - Bilgisayar Destekli Uygulamalar %</w:t>
      </w:r>
      <w:r>
        <w:rPr>
          <w:rFonts w:ascii="Times New Roman" w:hAnsi="Times New Roman"/>
          <w:color w:val="000000"/>
          <w:sz w:val="24"/>
          <w:szCs w:val="24"/>
        </w:rPr>
        <w:t>77,78</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12. sınıflarda Elektrikli Ev Aletleri Teknik Servisi- Isıtıcı ve Pişirici Ev Aletleri %100</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12 sınıflarda Elektrikli Ev Aletleri Teknik Servisi- Soğutucular ve Klimalar %100</w:t>
      </w:r>
    </w:p>
    <w:p>
      <w:pPr>
        <w:pStyle w:val="Paraf"/>
        <w:spacing w:beforeAutospacing="0" w:before="0" w:afterAutospacing="0" w:after="0"/>
        <w:ind w:firstLine="601"/>
        <w:rPr>
          <w:rFonts w:ascii="Times New Roman" w:hAnsi="Times New Roman"/>
          <w:color w:val="000000"/>
          <w:sz w:val="24"/>
          <w:szCs w:val="24"/>
        </w:rPr>
      </w:pPr>
      <w:r>
        <w:rPr>
          <w:rFonts w:ascii="Times New Roman" w:hAnsi="Times New Roman"/>
          <w:color w:val="000000"/>
          <w:sz w:val="24"/>
          <w:szCs w:val="24"/>
        </w:rPr>
        <w:t xml:space="preserve">12. sınıflarda Görüntü ve ses sistemleri - Bilgisayar Destekli Uygulamalar </w:t>
        <w:tab/>
        <w:t>%</w:t>
      </w:r>
      <w:r>
        <w:rPr>
          <w:rFonts w:ascii="Times New Roman" w:hAnsi="Times New Roman"/>
          <w:color w:val="000000"/>
          <w:sz w:val="24"/>
          <w:szCs w:val="24"/>
        </w:rPr>
        <w:t>100</w:t>
      </w:r>
    </w:p>
    <w:p>
      <w:pPr>
        <w:pStyle w:val="Paraf"/>
        <w:spacing w:beforeAutospacing="0" w:before="0" w:afterAutospacing="0" w:after="0"/>
        <w:ind w:firstLine="601"/>
        <w:rPr>
          <w:rFonts w:ascii="Times New Roman" w:hAnsi="Times New Roman"/>
          <w:color w:val="000000"/>
          <w:sz w:val="24"/>
          <w:szCs w:val="24"/>
        </w:rPr>
      </w:pPr>
      <w:r>
        <w:rPr>
          <w:b/>
          <w:bCs/>
          <w:i/>
          <w:iCs/>
        </w:rPr>
      </w:r>
    </w:p>
    <w:p>
      <w:pPr>
        <w:pStyle w:val="Paraf"/>
        <w:tabs>
          <w:tab w:val="clear" w:pos="708"/>
          <w:tab w:val="left" w:pos="1860" w:leader="none"/>
        </w:tabs>
        <w:spacing w:beforeAutospacing="0" w:before="0" w:afterAutospacing="0" w:after="0"/>
        <w:jc w:val="left"/>
        <w:rPr>
          <w:rFonts w:ascii="Times New Roman" w:hAnsi="Times New Roman"/>
          <w:color w:val="000000"/>
          <w:sz w:val="24"/>
          <w:szCs w:val="24"/>
        </w:rPr>
      </w:pPr>
      <w:r>
        <w:rPr>
          <w:rFonts w:ascii="Times New Roman" w:hAnsi="Times New Roman"/>
          <w:color w:val="000000"/>
          <w:sz w:val="24"/>
          <w:szCs w:val="24"/>
        </w:rPr>
      </w:r>
    </w:p>
    <w:p>
      <w:pPr>
        <w:pStyle w:val="Normal"/>
        <w:spacing w:lineRule="auto" w:line="240" w:before="0" w:after="0"/>
        <w:ind w:left="340" w:hanging="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b/>
      </w:r>
      <w:r>
        <w:rPr>
          <w:rFonts w:cs="Times New Roman" w:ascii="Times New Roman" w:hAnsi="Times New Roman"/>
          <w:b/>
          <w:sz w:val="24"/>
          <w:szCs w:val="24"/>
        </w:rPr>
        <w:t>5-</w:t>
      </w:r>
      <w:r>
        <w:rPr>
          <w:rFonts w:cs="Times New Roman" w:ascii="Times New Roman" w:hAnsi="Times New Roman"/>
          <w:sz w:val="24"/>
          <w:szCs w:val="24"/>
        </w:rPr>
        <w:t xml:space="preserve"> Derslerin işlenişinde uygulanacak yöntem, tekniklerin ve donanımların belirtilen ve alınan kararlara uyulduğu derste öğrenme üst düzeye çıkarılmıştır.</w:t>
      </w:r>
    </w:p>
    <w:p>
      <w:pPr>
        <w:pStyle w:val="Normal"/>
        <w:tabs>
          <w:tab w:val="clear" w:pos="708"/>
          <w:tab w:val="left" w:pos="900" w:leader="none"/>
        </w:tabs>
        <w:spacing w:lineRule="auto" w:line="240" w:before="0" w:after="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Derste bol miktarda uygulama yapılmıştır. Bu uygulamalar önce öğretmen tarafından demonstrasyon olarak yapılmış ve sonra öğretmen gözetiminde tüm öğrencilere yaptırılmıştır.</w:t>
      </w:r>
    </w:p>
    <w:p>
      <w:pPr>
        <w:pStyle w:val="Normal"/>
        <w:tabs>
          <w:tab w:val="clear" w:pos="708"/>
          <w:tab w:val="left" w:pos="900" w:leader="none"/>
        </w:tabs>
        <w:spacing w:lineRule="auto" w:line="240" w:before="0" w:after="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Öğrencilerin derse hazırlıklı gelmeleri ve katılımı en üst düzey de sağlanmıştır.</w:t>
      </w:r>
    </w:p>
    <w:p>
      <w:pPr>
        <w:pStyle w:val="Normal"/>
        <w:tabs>
          <w:tab w:val="clear" w:pos="708"/>
          <w:tab w:val="left" w:pos="900" w:leader="none"/>
        </w:tabs>
        <w:spacing w:lineRule="auto" w:line="240" w:before="0" w:after="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Başarılı öğrencilere başarısız öğrencilerin sorumluluğu verilerek derse katılım ve sınıf içi etkileşimin arttırılması sağlanmıştır ve iyi sonuç alınmıştır.</w:t>
      </w:r>
    </w:p>
    <w:p>
      <w:pPr>
        <w:pStyle w:val="Normal"/>
        <w:tabs>
          <w:tab w:val="clear" w:pos="708"/>
          <w:tab w:val="left" w:pos="900" w:leader="none"/>
        </w:tabs>
        <w:spacing w:lineRule="auto" w:line="240" w:before="0" w:after="6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Başarısız öğrencilere ek dönem içi ara performans çalışması verilerek derse katılımları arttırılmıştır.</w:t>
      </w:r>
    </w:p>
    <w:p>
      <w:pPr>
        <w:pStyle w:val="Normal"/>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Elk-Elektronik Teknolojisi Atölyesi ve </w:t>
      </w:r>
      <w:r>
        <w:rPr>
          <w:rFonts w:cs="Times New Roman" w:ascii="Times New Roman" w:hAnsi="Times New Roman"/>
          <w:color w:val="000000"/>
          <w:sz w:val="24"/>
          <w:szCs w:val="24"/>
        </w:rPr>
        <w:t>Laboratuarı, projeksiyon, bilgisayar, görsel eğitim setleri ve internet ortamının derslerde etkin olarak kullanıldığı tespit edilmiştir.</w:t>
      </w:r>
    </w:p>
    <w:p>
      <w:pPr>
        <w:pStyle w:val="Normal"/>
        <w:jc w:val="both"/>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6-</w:t>
      </w:r>
      <w:r>
        <w:rPr>
          <w:rFonts w:cs="Times New Roman" w:ascii="Times New Roman" w:hAnsi="Times New Roman"/>
          <w:sz w:val="24"/>
          <w:szCs w:val="24"/>
        </w:rPr>
        <w:t xml:space="preserve"> </w:t>
      </w:r>
      <w:r>
        <w:rPr>
          <w:rFonts w:cs="Times New Roman" w:ascii="Times New Roman" w:hAnsi="Times New Roman"/>
          <w:color w:val="000000"/>
          <w:sz w:val="24"/>
          <w:szCs w:val="24"/>
        </w:rPr>
        <w:t xml:space="preserve">Yıllık planlara uyulduğu, ders konularının eksiksiz tamamlandığı ve atölyede konulara ait uygulamalar sırasında herhangi bir problemin olmadığı tespit edilmiştir. </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b/>
      </w:r>
      <w:r>
        <w:rPr>
          <w:rFonts w:cs="Times New Roman" w:ascii="Times New Roman" w:hAnsi="Times New Roman"/>
          <w:b/>
          <w:sz w:val="24"/>
          <w:szCs w:val="24"/>
        </w:rPr>
        <w:t xml:space="preserve"> 7-</w:t>
      </w:r>
      <w:r>
        <w:rPr>
          <w:rFonts w:cs="Times New Roman" w:ascii="Times New Roman" w:hAnsi="Times New Roman"/>
          <w:sz w:val="24"/>
          <w:szCs w:val="24"/>
        </w:rPr>
        <w:t xml:space="preserve"> Öğrencilerin ve sınıfların başarı artırma ve öğrencilerle veya sınıfla ilgili sorunlarda diğer zümre öğretmenleri ile iş birliği yapılarak öğrencilerin okula uyumları ve ders başarılarını artırdığı tespit edilmiştir.</w:t>
      </w:r>
    </w:p>
    <w:p>
      <w:pPr>
        <w:pStyle w:val="Normal"/>
        <w:spacing w:lineRule="auto" w:line="240" w:before="0" w:after="0"/>
        <w:jc w:val="both"/>
        <w:rPr>
          <w:rFonts w:ascii="Times New Roman" w:hAnsi="Times New Roman" w:cs="Times New Roman"/>
          <w:sz w:val="24"/>
          <w:szCs w:val="24"/>
        </w:rPr>
      </w:pPr>
      <w:r>
        <w:rPr>
          <w:rFonts w:cs="Times New Roman" w:ascii="Times New Roman" w:hAnsi="Times New Roman"/>
          <w:sz w:val="24"/>
          <w:szCs w:val="24"/>
        </w:rPr>
        <w:t xml:space="preserve">    </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b/>
      </w:r>
      <w:r>
        <w:rPr>
          <w:rFonts w:cs="Times New Roman" w:ascii="Times New Roman" w:hAnsi="Times New Roman"/>
          <w:b/>
          <w:sz w:val="24"/>
          <w:szCs w:val="24"/>
        </w:rPr>
        <w:t xml:space="preserve">  8-</w:t>
      </w:r>
      <w:r>
        <w:rPr>
          <w:rFonts w:cs="Times New Roman" w:ascii="Times New Roman" w:hAnsi="Times New Roman"/>
          <w:sz w:val="24"/>
          <w:szCs w:val="24"/>
        </w:rPr>
        <w:t xml:space="preserve"> </w:t>
      </w:r>
      <w:r>
        <w:rPr>
          <w:rFonts w:cs="Times New Roman" w:ascii="Times New Roman" w:hAnsi="Times New Roman"/>
          <w:color w:val="000000"/>
          <w:sz w:val="24"/>
          <w:szCs w:val="24"/>
        </w:rPr>
        <w:t>Öğrenci başarısının ölçülmesi ve değerlendirilmesinde alınan kararlara uyulduğu, birlik ve beraberliğe yönelik alınan kararlar etkin bir şekilde uyulduğu tespit edildi.</w:t>
      </w:r>
    </w:p>
    <w:p>
      <w:pPr>
        <w:pStyle w:val="Normal"/>
        <w:spacing w:lineRule="auto" w:line="240" w:before="0" w:after="0"/>
        <w:jc w:val="both"/>
        <w:rPr>
          <w:rFonts w:ascii="Times New Roman" w:hAnsi="Times New Roman" w:cs="Times New Roman"/>
          <w:color w:val="000000"/>
          <w:sz w:val="24"/>
          <w:szCs w:val="24"/>
        </w:rPr>
      </w:pPr>
      <w:r>
        <w:rPr>
          <w:rFonts w:cs="Times New Roman" w:ascii="Times New Roman" w:hAnsi="Times New Roman"/>
          <w:color w:val="000000"/>
          <w:sz w:val="24"/>
          <w:szCs w:val="24"/>
        </w:rPr>
        <w:t xml:space="preserve">  </w:t>
      </w:r>
    </w:p>
    <w:p>
      <w:pPr>
        <w:pStyle w:val="Normal"/>
        <w:tabs>
          <w:tab w:val="clear" w:pos="708"/>
          <w:tab w:val="left" w:pos="540" w:leader="none"/>
        </w:tabs>
        <w:spacing w:lineRule="auto" w:line="360"/>
        <w:jc w:val="both"/>
        <w:rPr>
          <w:rFonts w:ascii="Times New Roman" w:hAnsi="Times New Roman" w:cs="Times New Roman"/>
          <w:sz w:val="24"/>
          <w:szCs w:val="24"/>
        </w:rPr>
      </w:pPr>
      <w:r>
        <w:rPr>
          <w:rFonts w:cs="Times New Roman" w:ascii="Times New Roman" w:hAnsi="Times New Roman"/>
          <w:color w:val="000000"/>
          <w:sz w:val="24"/>
          <w:szCs w:val="24"/>
        </w:rPr>
        <w:t xml:space="preserve">           </w:t>
      </w:r>
      <w:r>
        <w:rPr>
          <w:rFonts w:cs="Times New Roman" w:ascii="Times New Roman" w:hAnsi="Times New Roman"/>
          <w:color w:val="000000"/>
          <w:sz w:val="24"/>
          <w:szCs w:val="24"/>
        </w:rPr>
        <w:tab/>
      </w:r>
      <w:r>
        <w:rPr>
          <w:rFonts w:cs="Times New Roman" w:ascii="Times New Roman" w:hAnsi="Times New Roman"/>
          <w:b/>
          <w:color w:val="000000"/>
          <w:sz w:val="24"/>
          <w:szCs w:val="24"/>
        </w:rPr>
        <w:t>9-</w:t>
      </w:r>
      <w:r>
        <w:rPr>
          <w:rFonts w:cs="Times New Roman" w:ascii="Times New Roman" w:hAnsi="Times New Roman"/>
          <w:color w:val="000000"/>
          <w:sz w:val="24"/>
          <w:szCs w:val="24"/>
        </w:rPr>
        <w:t xml:space="preserve"> </w:t>
      </w:r>
      <w:r>
        <w:rPr>
          <w:rFonts w:cs="Times New Roman" w:ascii="Times New Roman" w:hAnsi="Times New Roman"/>
          <w:sz w:val="24"/>
          <w:szCs w:val="24"/>
        </w:rPr>
        <w:t>Öğrencilerin hazırladıkları performans çalışması, projeleri ve araştırma konuları ile ilgili alınan kararlar gözden geçirildi ve uyulduğu tespit edildi.</w:t>
      </w:r>
    </w:p>
    <w:p>
      <w:pPr>
        <w:pStyle w:val="BodyText3"/>
        <w:tabs>
          <w:tab w:val="clear" w:pos="708"/>
          <w:tab w:val="left" w:pos="900" w:leader="none"/>
        </w:tabs>
        <w:spacing w:lineRule="auto" w:line="240" w:before="180" w:after="240"/>
        <w:jc w:val="both"/>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b/>
          <w:sz w:val="24"/>
          <w:szCs w:val="24"/>
        </w:rPr>
        <w:t>10-</w:t>
      </w:r>
      <w:r>
        <w:rPr>
          <w:rFonts w:cs="Times New Roman" w:ascii="Times New Roman" w:hAnsi="Times New Roman"/>
          <w:sz w:val="24"/>
          <w:szCs w:val="24"/>
        </w:rPr>
        <w:t xml:space="preserve">  Elk-Elektronik Teknolojisi Alanında kullanılan atölye ve laboratuarların ve eğitim araç gereçlerinin düzgün ve etkin kullanıldığı görüldü. Ayrıca Atölyeler de İş sağlığı ve güvenliği ile ilgili öğrencilere gerekli uyarı ve bilgilendirmeler yapılarak öğrencilerin bu konuda bilinçlendirildiği tespit edilmiştir.</w:t>
      </w:r>
    </w:p>
    <w:p>
      <w:pPr>
        <w:pStyle w:val="Normal"/>
        <w:tabs>
          <w:tab w:val="clear" w:pos="708"/>
          <w:tab w:val="left" w:pos="900" w:leader="none"/>
        </w:tabs>
        <w:spacing w:lineRule="auto" w:line="240" w:before="0" w:after="60"/>
        <w:jc w:val="both"/>
        <w:rPr>
          <w:rFonts w:ascii="Times New Roman" w:hAnsi="Times New Roman" w:cs="Times New Roman"/>
          <w:sz w:val="24"/>
          <w:szCs w:val="24"/>
        </w:rPr>
      </w:pPr>
      <w:r>
        <w:rPr>
          <w:rFonts w:cs="Times New Roman" w:ascii="Times New Roman" w:hAnsi="Times New Roman"/>
          <w:b/>
          <w:sz w:val="24"/>
          <w:szCs w:val="24"/>
        </w:rPr>
        <w:t xml:space="preserve">          </w:t>
      </w:r>
      <w:r>
        <w:rPr>
          <w:rFonts w:cs="Times New Roman" w:ascii="Times New Roman" w:hAnsi="Times New Roman"/>
          <w:b/>
          <w:sz w:val="24"/>
          <w:szCs w:val="24"/>
        </w:rPr>
        <w:t>11-</w:t>
      </w:r>
      <w:r>
        <w:rPr>
          <w:rFonts w:cs="Times New Roman" w:ascii="Times New Roman" w:hAnsi="Times New Roman"/>
          <w:sz w:val="24"/>
          <w:szCs w:val="24"/>
        </w:rPr>
        <w:t xml:space="preserve"> Zümre başkanı Süleyman PERAŞAN başkanlığında toplanan zümre öğretmenler kurulu, hayırlı ve başarılı bir ders yılı geçirmek dileğiyle sene sonu zümre öğretmenler kurulu toplantısını bitirdi.</w:t>
      </w:r>
    </w:p>
    <w:p>
      <w:pPr>
        <w:pStyle w:val="NoSpacing"/>
        <w:rPr>
          <w:rFonts w:ascii="Times New Roman" w:hAnsi="Times New Roman" w:cs="Times New Roman"/>
        </w:rPr>
      </w:pPr>
      <w:r>
        <w:rPr>
          <w:rFonts w:cs="Times New Roman" w:ascii="Times New Roman" w:hAnsi="Times New Roman"/>
        </w:rPr>
      </w:r>
    </w:p>
    <w:p>
      <w:pPr>
        <w:pStyle w:val="NoSpacing"/>
        <w:ind w:firstLine="708"/>
        <w:rPr>
          <w:rFonts w:ascii="Times New Roman" w:hAnsi="Times New Roman" w:cs="Times New Roman"/>
          <w:sz w:val="24"/>
          <w:szCs w:val="24"/>
        </w:rPr>
      </w:pPr>
      <w:r>
        <w:rPr>
          <w:rFonts w:cs="Times New Roman" w:ascii="Times New Roman" w:hAnsi="Times New Roman"/>
          <w:sz w:val="24"/>
          <w:szCs w:val="24"/>
        </w:rPr>
        <w:t>Süleyman PERAŞAN                         Veli GÜNAYDIN</w:t>
        <w:tab/>
        <w:tab/>
        <w:t xml:space="preserve">            Şenol KUMSAR              </w:t>
      </w:r>
    </w:p>
    <w:p>
      <w:pPr>
        <w:pStyle w:val="NoSpacing"/>
        <w:ind w:firstLine="708"/>
        <w:rPr>
          <w:rFonts w:ascii="Times New Roman" w:hAnsi="Times New Roman" w:cs="Times New Roman"/>
          <w:sz w:val="24"/>
          <w:szCs w:val="24"/>
        </w:rPr>
      </w:pPr>
      <w:r>
        <w:rPr>
          <w:rFonts w:cs="Times New Roman" w:ascii="Times New Roman" w:hAnsi="Times New Roman"/>
          <w:sz w:val="24"/>
          <w:szCs w:val="24"/>
        </w:rPr>
        <w:t>Elk-Elektronik Teknj.</w:t>
        <w:tab/>
        <w:t xml:space="preserve">          </w:t>
        <w:tab/>
        <w:t xml:space="preserve">          Elk-Elektronik Teknj.    </w:t>
        <w:tab/>
        <w:t xml:space="preserve">        Elk-Elektronik Teknj.</w:t>
        <w:tab/>
        <w:t xml:space="preserve">                     </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b/>
        <w:t xml:space="preserve">      Öğretmeni  </w:t>
        <w:tab/>
        <w:tab/>
        <w:tab/>
        <w:t xml:space="preserve">   Öğretmeni</w:t>
        <w:tab/>
        <w:tab/>
        <w:t xml:space="preserve">                          Öğretmeni  </w:t>
        <w:tab/>
      </w:r>
    </w:p>
    <w:p>
      <w:pPr>
        <w:pStyle w:val="NoSpacing"/>
        <w:rPr>
          <w:rFonts w:ascii="Times New Roman" w:hAnsi="Times New Roman" w:cs="Times New Roman"/>
          <w:sz w:val="24"/>
          <w:szCs w:val="24"/>
        </w:rPr>
      </w:pPr>
      <w:r>
        <w:rPr>
          <w:rFonts w:cs="Times New Roman" w:ascii="Times New Roman" w:hAnsi="Times New Roman"/>
          <w:sz w:val="24"/>
          <w:szCs w:val="24"/>
        </w:rPr>
        <w:tab/>
        <w:t xml:space="preserve"> </w:t>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ind w:firstLine="708"/>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 xml:space="preserve">Hasan YALÇIN,  </w:t>
        <w:tab/>
        <w:tab/>
        <w:tab/>
        <w:t xml:space="preserve">   Erdal ÖĞÜT, </w:t>
        <w:tab/>
        <w:tab/>
        <w:t xml:space="preserve">            Cemile GÜNEŞ</w:t>
      </w:r>
    </w:p>
    <w:p>
      <w:pPr>
        <w:pStyle w:val="NoSpacing"/>
        <w:ind w:firstLine="708"/>
        <w:rPr>
          <w:rFonts w:ascii="Times New Roman" w:hAnsi="Times New Roman" w:cs="Times New Roman"/>
          <w:sz w:val="24"/>
          <w:szCs w:val="24"/>
        </w:rPr>
      </w:pPr>
      <w:r>
        <w:rPr>
          <w:rFonts w:cs="Times New Roman" w:ascii="Times New Roman" w:hAnsi="Times New Roman"/>
          <w:sz w:val="24"/>
          <w:szCs w:val="24"/>
        </w:rPr>
        <w:t>Elk-Elektronik Teknj.</w:t>
        <w:tab/>
        <w:t xml:space="preserve">          </w:t>
        <w:tab/>
        <w:t xml:space="preserve">          Elk-Elektronik Teknj.    </w:t>
        <w:tab/>
        <w:t xml:space="preserve">        Elk-Elektronik Teknj.</w:t>
        <w:tab/>
        <w:t xml:space="preserve">                     </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ab/>
        <w:t xml:space="preserve">      Öğretmeni  </w:t>
        <w:tab/>
        <w:tab/>
        <w:tab/>
        <w:t xml:space="preserve">   Öğretmeni</w:t>
        <w:tab/>
        <w:tab/>
        <w:t xml:space="preserve">                          Öğretmeni  </w:t>
        <w:tab/>
      </w:r>
    </w:p>
    <w:p>
      <w:pPr>
        <w:pStyle w:val="NoSpacing"/>
        <w:rPr>
          <w:rFonts w:ascii="Times New Roman" w:hAnsi="Times New Roman" w:cs="Times New Roman"/>
          <w:sz w:val="24"/>
          <w:szCs w:val="24"/>
        </w:rPr>
      </w:pPr>
      <w:r>
        <w:rPr/>
      </w:r>
    </w:p>
    <w:p>
      <w:pPr>
        <w:pStyle w:val="NoSpacing"/>
        <w:rPr>
          <w:rFonts w:ascii="Times New Roman" w:hAnsi="Times New Roman" w:cs="Times New Roman"/>
          <w:sz w:val="24"/>
          <w:szCs w:val="24"/>
        </w:rPr>
      </w:pPr>
      <w:r>
        <w:rPr/>
      </w:r>
    </w:p>
    <w:p>
      <w:pPr>
        <w:pStyle w:val="NoSpacing"/>
        <w:rPr>
          <w:rFonts w:ascii="Times New Roman" w:hAnsi="Times New Roman" w:cs="Times New Roman"/>
          <w:sz w:val="24"/>
          <w:szCs w:val="24"/>
        </w:rPr>
      </w:pPr>
      <w:r>
        <w:rPr>
          <w:rFonts w:cs="Times New Roman" w:ascii="Times New Roman" w:hAnsi="Times New Roman"/>
          <w:sz w:val="24"/>
          <w:szCs w:val="24"/>
        </w:rPr>
      </w:r>
    </w:p>
    <w:p>
      <w:pPr>
        <w:pStyle w:val="NoSpacing"/>
        <w:ind w:left="2832" w:firstLine="708"/>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25/06/2026</w:t>
      </w:r>
    </w:p>
    <w:p>
      <w:pPr>
        <w:pStyle w:val="NoSpacing"/>
        <w:ind w:left="3540" w:hanging="0"/>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Uygundur</w:t>
      </w:r>
      <w:bookmarkStart w:id="0" w:name="_GoBack"/>
      <w:bookmarkEnd w:id="0"/>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Mustafa GÜL</w:t>
      </w:r>
    </w:p>
    <w:p>
      <w:pPr>
        <w:pStyle w:val="NoSpacing"/>
        <w:rPr>
          <w:rFonts w:ascii="Times New Roman" w:hAnsi="Times New Roman" w:cs="Times New Roman"/>
          <w:sz w:val="24"/>
          <w:szCs w:val="24"/>
        </w:rPr>
      </w:pPr>
      <w:r>
        <w:rPr>
          <w:rFonts w:cs="Times New Roman" w:ascii="Times New Roman" w:hAnsi="Times New Roman"/>
          <w:sz w:val="24"/>
          <w:szCs w:val="24"/>
        </w:rPr>
        <w:t xml:space="preserve">                                                                       </w:t>
      </w:r>
      <w:r>
        <w:rPr>
          <w:rFonts w:cs="Times New Roman" w:ascii="Times New Roman" w:hAnsi="Times New Roman"/>
          <w:sz w:val="24"/>
          <w:szCs w:val="24"/>
        </w:rPr>
        <w:t>Okul Müdürü</w:t>
      </w:r>
    </w:p>
    <w:sectPr>
      <w:type w:val="nextPage"/>
      <w:pgSz w:w="11906" w:h="16838"/>
      <w:pgMar w:left="720" w:right="720" w:gutter="0" w:header="0" w:top="437" w:footer="0" w:bottom="437"/>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swiss"/>
    <w:pitch w:val="variable"/>
  </w:font>
  <w:font w:name="Verdana">
    <w:charset w:val="01"/>
    <w:family w:val="roman"/>
    <w:pitch w:val="variable"/>
  </w:font>
</w:fonts>
</file>

<file path=word/settings.xml><?xml version="1.0" encoding="utf-8"?>
<w:settings xmlns:w="http://schemas.openxmlformats.org/wordprocessingml/2006/main">
  <w:zoom w:percent="14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tr-TR"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 w:cs="" w:asciiTheme="minorHAnsi" w:cstheme="minorBidi" w:eastAsiaTheme="minorEastAsia" w:hAnsiTheme="minorHAnsi"/>
        <w:sz w:val="22"/>
        <w:szCs w:val="22"/>
        <w:lang w:val="tr-TR" w:eastAsia="tr-TR"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uiPriority="1" w:semiHidden="1" w:unhideWhenUsed="1"/>
    <w:lsdException w:name="Body Text" w:uiPriority="0"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32093"/>
    <w:pPr>
      <w:widowControl/>
      <w:bidi w:val="0"/>
      <w:spacing w:lineRule="auto" w:line="276" w:before="0" w:after="200"/>
      <w:jc w:val="left"/>
    </w:pPr>
    <w:rPr>
      <w:rFonts w:ascii="Calibri" w:hAnsi="Calibri" w:eastAsia="" w:cs="" w:asciiTheme="minorHAnsi" w:cstheme="minorBidi" w:eastAsiaTheme="minorEastAsia" w:hAnsiTheme="minorHAnsi"/>
      <w:color w:val="auto"/>
      <w:kern w:val="0"/>
      <w:sz w:val="22"/>
      <w:szCs w:val="22"/>
      <w:lang w:val="tr-TR" w:eastAsia="tr-TR" w:bidi="ar-SA"/>
    </w:rPr>
  </w:style>
  <w:style w:type="paragraph" w:styleId="Balk1">
    <w:name w:val="Heading 1"/>
    <w:basedOn w:val="Normal"/>
    <w:next w:val="Normal"/>
    <w:link w:val="Balk1Char"/>
    <w:qFormat/>
    <w:rsid w:val="004555c0"/>
    <w:pPr>
      <w:keepNext w:val="true"/>
      <w:spacing w:lineRule="auto" w:line="240" w:before="0" w:after="0"/>
      <w:outlineLvl w:val="0"/>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qFormat/>
    <w:rPr/>
  </w:style>
  <w:style w:type="character" w:styleId="KonuBalChar" w:customStyle="1">
    <w:name w:val="Konu Başlığı Char"/>
    <w:basedOn w:val="DefaultParagraphFont"/>
    <w:qFormat/>
    <w:rsid w:val="00e74aeb"/>
    <w:rPr>
      <w:rFonts w:ascii="Times New Roman" w:hAnsi="Times New Roman" w:eastAsia="Times New Roman" w:cs="Times New Roman"/>
      <w:b/>
      <w:bCs/>
      <w:sz w:val="24"/>
      <w:szCs w:val="24"/>
      <w:u w:val="single"/>
    </w:rPr>
  </w:style>
  <w:style w:type="character" w:styleId="GvdeMetniChar" w:customStyle="1">
    <w:name w:val="Gövde Metni Char"/>
    <w:basedOn w:val="DefaultParagraphFont"/>
    <w:qFormat/>
    <w:rsid w:val="00e74aeb"/>
    <w:rPr>
      <w:rFonts w:ascii="Times New Roman" w:hAnsi="Times New Roman" w:eastAsia="Times New Roman" w:cs="Times New Roman"/>
      <w:b/>
      <w:bCs/>
      <w:sz w:val="24"/>
      <w:szCs w:val="24"/>
    </w:rPr>
  </w:style>
  <w:style w:type="character" w:styleId="GvdeMetni3Char" w:customStyle="1">
    <w:name w:val="Gövde Metni 3 Char"/>
    <w:basedOn w:val="DefaultParagraphFont"/>
    <w:link w:val="BodyText3"/>
    <w:uiPriority w:val="99"/>
    <w:semiHidden/>
    <w:qFormat/>
    <w:rsid w:val="008755a2"/>
    <w:rPr>
      <w:sz w:val="16"/>
      <w:szCs w:val="16"/>
    </w:rPr>
  </w:style>
  <w:style w:type="character" w:styleId="Balk1Char" w:customStyle="1">
    <w:name w:val="Başlık 1 Char"/>
    <w:basedOn w:val="DefaultParagraphFont"/>
    <w:qFormat/>
    <w:rsid w:val="004555c0"/>
    <w:rPr>
      <w:rFonts w:ascii="Times New Roman" w:hAnsi="Times New Roman" w:eastAsia="Times New Roman" w:cs="Times New Roman"/>
      <w:b/>
      <w:bCs/>
      <w:sz w:val="24"/>
      <w:szCs w:val="24"/>
    </w:rPr>
  </w:style>
  <w:style w:type="paragraph" w:styleId="Balk">
    <w:name w:val="Başlık"/>
    <w:basedOn w:val="Normal"/>
    <w:next w:val="MetinGvdesi"/>
    <w:qFormat/>
    <w:pPr>
      <w:keepNext w:val="true"/>
      <w:spacing w:before="240" w:after="120"/>
    </w:pPr>
    <w:rPr>
      <w:rFonts w:ascii="Liberation Sans" w:hAnsi="Liberation Sans" w:eastAsia="DejaVu Sans" w:cs="FreeSans"/>
      <w:sz w:val="28"/>
      <w:szCs w:val="28"/>
    </w:rPr>
  </w:style>
  <w:style w:type="paragraph" w:styleId="MetinGvdesi">
    <w:name w:val="Body Text"/>
    <w:basedOn w:val="Normal"/>
    <w:link w:val="GvdeMetniChar"/>
    <w:rsid w:val="00e74aeb"/>
    <w:pPr>
      <w:spacing w:lineRule="auto" w:line="240" w:before="0" w:after="0"/>
      <w:jc w:val="center"/>
    </w:pPr>
    <w:rPr>
      <w:rFonts w:ascii="Times New Roman" w:hAnsi="Times New Roman" w:eastAsia="Times New Roman" w:cs="Times New Roman"/>
      <w:b/>
      <w:bCs/>
      <w:sz w:val="24"/>
      <w:szCs w:val="24"/>
    </w:rPr>
  </w:style>
  <w:style w:type="paragraph" w:styleId="Liste">
    <w:name w:val="List"/>
    <w:basedOn w:val="MetinGvdesi"/>
    <w:pPr/>
    <w:rPr>
      <w:rFonts w:cs="FreeSans"/>
    </w:rPr>
  </w:style>
  <w:style w:type="paragraph" w:styleId="ResimYazs">
    <w:name w:val="Caption"/>
    <w:basedOn w:val="Normal"/>
    <w:qFormat/>
    <w:pPr>
      <w:suppressLineNumbers/>
      <w:spacing w:before="120" w:after="120"/>
    </w:pPr>
    <w:rPr>
      <w:rFonts w:cs="FreeSans"/>
      <w:i/>
      <w:iCs/>
      <w:sz w:val="24"/>
      <w:szCs w:val="24"/>
    </w:rPr>
  </w:style>
  <w:style w:type="paragraph" w:styleId="Dizin">
    <w:name w:val="Dizin"/>
    <w:basedOn w:val="Normal"/>
    <w:qFormat/>
    <w:pPr>
      <w:suppressLineNumbers/>
    </w:pPr>
    <w:rPr>
      <w:rFonts w:cs="FreeSans"/>
    </w:rPr>
  </w:style>
  <w:style w:type="paragraph" w:styleId="Paraf" w:customStyle="1">
    <w:name w:val="paraf"/>
    <w:basedOn w:val="Normal"/>
    <w:qFormat/>
    <w:rsid w:val="00e32788"/>
    <w:pPr>
      <w:spacing w:lineRule="auto" w:line="240" w:beforeAutospacing="1" w:afterAutospacing="1"/>
      <w:ind w:firstLine="600"/>
      <w:jc w:val="both"/>
    </w:pPr>
    <w:rPr>
      <w:rFonts w:ascii="Verdana" w:hAnsi="Verdana" w:eastAsia="Times New Roman" w:cs="Times New Roman"/>
      <w:sz w:val="16"/>
      <w:szCs w:val="16"/>
    </w:rPr>
  </w:style>
  <w:style w:type="paragraph" w:styleId="BelgeBal">
    <w:name w:val="Title"/>
    <w:basedOn w:val="Normal"/>
    <w:link w:val="KonuBalChar"/>
    <w:qFormat/>
    <w:rsid w:val="00e74aeb"/>
    <w:pPr>
      <w:spacing w:lineRule="auto" w:line="240" w:before="0" w:after="0"/>
      <w:jc w:val="center"/>
    </w:pPr>
    <w:rPr>
      <w:rFonts w:ascii="Times New Roman" w:hAnsi="Times New Roman" w:eastAsia="Times New Roman" w:cs="Times New Roman"/>
      <w:b/>
      <w:bCs/>
      <w:sz w:val="24"/>
      <w:szCs w:val="24"/>
      <w:u w:val="single"/>
    </w:rPr>
  </w:style>
  <w:style w:type="paragraph" w:styleId="BodyText3">
    <w:name w:val="Body Text 3"/>
    <w:basedOn w:val="Normal"/>
    <w:link w:val="GvdeMetni3Char"/>
    <w:uiPriority w:val="99"/>
    <w:semiHidden/>
    <w:unhideWhenUsed/>
    <w:qFormat/>
    <w:rsid w:val="008755a2"/>
    <w:pPr>
      <w:spacing w:before="0" w:after="120"/>
    </w:pPr>
    <w:rPr>
      <w:sz w:val="16"/>
      <w:szCs w:val="16"/>
    </w:rPr>
  </w:style>
  <w:style w:type="paragraph" w:styleId="NoSpacing">
    <w:name w:val="No Spacing"/>
    <w:uiPriority w:val="1"/>
    <w:qFormat/>
    <w:rsid w:val="002c0027"/>
    <w:pPr>
      <w:widowControl/>
      <w:bidi w:val="0"/>
      <w:spacing w:lineRule="auto" w:line="240" w:before="0" w:after="0"/>
      <w:jc w:val="left"/>
    </w:pPr>
    <w:rPr>
      <w:rFonts w:ascii="Calibri" w:hAnsi="Calibri" w:eastAsia="" w:cs="" w:asciiTheme="minorHAnsi" w:cstheme="minorBidi" w:eastAsiaTheme="minorEastAsia" w:hAnsiTheme="minorHAnsi"/>
      <w:color w:val="auto"/>
      <w:kern w:val="0"/>
      <w:sz w:val="22"/>
      <w:szCs w:val="22"/>
      <w:lang w:val="tr-TR" w:eastAsia="tr-TR" w:bidi="ar-SA"/>
    </w:rPr>
  </w:style>
  <w:style w:type="numbering" w:styleId="NoList" w:default="1">
    <w:name w:val="No List"/>
    <w:uiPriority w:val="99"/>
    <w:semiHidden/>
    <w:unhideWhenUsed/>
    <w:qFormat/>
  </w:style>
  <w:style w:type="table" w:default="1" w:styleId="NormalTablo">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fontTable" Target="fontTable.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customXml" Target="../customXml/item1.xml"/>
</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CE427E7-0AC8-4D54-BC5B-D683FC550E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83</TotalTime>
  <Application>LibreOffice/7.4.7.2$Linux_X86_64 LibreOffice_project/40$Build-2</Application>
  <AppVersion>15.0000</AppVersion>
  <Pages>3</Pages>
  <Words>1020</Words>
  <Characters>7243</Characters>
  <CharactersWithSpaces>8968</CharactersWithSpaces>
  <Paragraphs>96</Paragraphs>
  <Company>MEB</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2025-06-24T07:31:00Z</dcterms:created>
  <dc:creator>müdür</dc:creator>
  <dc:description/>
  <dc:language>tr-TR</dc:language>
  <cp:lastModifiedBy/>
  <dcterms:modified xsi:type="dcterms:W3CDTF">2026-06-24T10:07:13Z</dcterms:modified>
  <cp:revision>39</cp:revision>
  <dc:subject/>
  <dc:title/>
</cp:coreProperties>
</file>

<file path=docProps/custom.xml><?xml version="1.0" encoding="utf-8"?>
<Properties xmlns="http://schemas.openxmlformats.org/officeDocument/2006/custom-properties" xmlns:vt="http://schemas.openxmlformats.org/officeDocument/2006/docPropsVTypes"/>
</file>